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45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43"/>
        <w:gridCol w:w="993"/>
        <w:gridCol w:w="1984"/>
        <w:gridCol w:w="539"/>
        <w:gridCol w:w="1446"/>
        <w:gridCol w:w="1077"/>
        <w:gridCol w:w="765"/>
        <w:gridCol w:w="1758"/>
        <w:gridCol w:w="227"/>
        <w:gridCol w:w="1889"/>
        <w:gridCol w:w="24"/>
        <w:gridCol w:w="383"/>
        <w:gridCol w:w="1531"/>
      </w:tblGrid>
      <w:tr w:rsidR="006E7F17" w:rsidRPr="00961BB6" w:rsidTr="006E7F17">
        <w:trPr>
          <w:trHeight w:val="558"/>
        </w:trPr>
        <w:tc>
          <w:tcPr>
            <w:tcW w:w="1843" w:type="dxa"/>
            <w:shd w:val="clear" w:color="auto" w:fill="D9D9D9" w:themeFill="background1" w:themeFillShade="D9"/>
            <w:vAlign w:val="center"/>
          </w:tcPr>
          <w:p w:rsidR="006E7F17" w:rsidRPr="00790C97" w:rsidRDefault="006E7F17" w:rsidP="00790C9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790C97">
              <w:rPr>
                <w:rFonts w:ascii="Arial" w:hAnsi="Arial" w:cs="Arial"/>
                <w:b/>
                <w:sz w:val="28"/>
                <w:szCs w:val="28"/>
              </w:rPr>
              <w:t>Subject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:rsidR="006E7F17" w:rsidRPr="00790C97" w:rsidRDefault="006E7F17" w:rsidP="00790C9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523" w:type="dxa"/>
            <w:gridSpan w:val="2"/>
            <w:shd w:val="clear" w:color="auto" w:fill="D9D9D9" w:themeFill="background1" w:themeFillShade="D9"/>
            <w:vAlign w:val="center"/>
          </w:tcPr>
          <w:p w:rsidR="006E7F17" w:rsidRPr="00790C97" w:rsidRDefault="006E7F17" w:rsidP="126C175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126C1757">
              <w:rPr>
                <w:rFonts w:ascii="Arial" w:hAnsi="Arial" w:cs="Arial"/>
                <w:b/>
                <w:bCs/>
                <w:sz w:val="28"/>
                <w:szCs w:val="28"/>
              </w:rPr>
              <w:t>Lesson 1</w:t>
            </w:r>
          </w:p>
        </w:tc>
        <w:tc>
          <w:tcPr>
            <w:tcW w:w="2523" w:type="dxa"/>
            <w:gridSpan w:val="2"/>
            <w:shd w:val="clear" w:color="auto" w:fill="D9D9D9" w:themeFill="background1" w:themeFillShade="D9"/>
            <w:vAlign w:val="center"/>
          </w:tcPr>
          <w:p w:rsidR="006E7F17" w:rsidRPr="00790C97" w:rsidRDefault="006E7F17" w:rsidP="126C175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126C1757">
              <w:rPr>
                <w:rFonts w:ascii="Arial" w:hAnsi="Arial" w:cs="Arial"/>
                <w:b/>
                <w:bCs/>
                <w:sz w:val="28"/>
                <w:szCs w:val="28"/>
              </w:rPr>
              <w:t>Lesson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2</w:t>
            </w:r>
          </w:p>
        </w:tc>
        <w:tc>
          <w:tcPr>
            <w:tcW w:w="2523" w:type="dxa"/>
            <w:gridSpan w:val="2"/>
            <w:shd w:val="clear" w:color="auto" w:fill="D9D9D9" w:themeFill="background1" w:themeFillShade="D9"/>
            <w:vAlign w:val="center"/>
          </w:tcPr>
          <w:p w:rsidR="006E7F17" w:rsidRPr="00790C97" w:rsidRDefault="006E7F17" w:rsidP="126C175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126C1757">
              <w:rPr>
                <w:rFonts w:ascii="Arial" w:hAnsi="Arial" w:cs="Arial"/>
                <w:b/>
                <w:bCs/>
                <w:sz w:val="28"/>
                <w:szCs w:val="28"/>
              </w:rPr>
              <w:t>Lesson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3</w:t>
            </w:r>
          </w:p>
        </w:tc>
        <w:tc>
          <w:tcPr>
            <w:tcW w:w="2523" w:type="dxa"/>
            <w:gridSpan w:val="4"/>
            <w:shd w:val="clear" w:color="auto" w:fill="D9D9D9" w:themeFill="background1" w:themeFillShade="D9"/>
            <w:vAlign w:val="center"/>
          </w:tcPr>
          <w:p w:rsidR="006E7F17" w:rsidRPr="00790C97" w:rsidRDefault="006E7F17" w:rsidP="126C175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126C1757">
              <w:rPr>
                <w:rFonts w:ascii="Arial" w:hAnsi="Arial" w:cs="Arial"/>
                <w:b/>
                <w:bCs/>
                <w:sz w:val="28"/>
                <w:szCs w:val="28"/>
              </w:rPr>
              <w:t>Lesson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4</w:t>
            </w:r>
          </w:p>
        </w:tc>
        <w:tc>
          <w:tcPr>
            <w:tcW w:w="1531" w:type="dxa"/>
            <w:shd w:val="clear" w:color="auto" w:fill="D9D9D9" w:themeFill="background1" w:themeFillShade="D9"/>
            <w:vAlign w:val="center"/>
          </w:tcPr>
          <w:p w:rsidR="006E7F17" w:rsidRPr="126C1757" w:rsidRDefault="006E7F17" w:rsidP="126C175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126C1757">
              <w:rPr>
                <w:rFonts w:ascii="Arial" w:hAnsi="Arial" w:cs="Arial"/>
                <w:b/>
                <w:bCs/>
                <w:sz w:val="28"/>
                <w:szCs w:val="28"/>
              </w:rPr>
              <w:t>Lesson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5</w:t>
            </w:r>
          </w:p>
        </w:tc>
      </w:tr>
      <w:tr w:rsidR="006E7F17" w:rsidRPr="009B012D" w:rsidTr="00305252">
        <w:trPr>
          <w:cantSplit/>
          <w:trHeight w:val="1728"/>
        </w:trPr>
        <w:tc>
          <w:tcPr>
            <w:tcW w:w="1843" w:type="dxa"/>
            <w:shd w:val="clear" w:color="auto" w:fill="auto"/>
          </w:tcPr>
          <w:p w:rsidR="006E7F17" w:rsidRDefault="006B27D0" w:rsidP="006B27D0">
            <w:pPr>
              <w:jc w:val="center"/>
              <w:rPr>
                <w:rFonts w:ascii="Arial" w:hAnsi="Arial" w:cs="Arial"/>
                <w:b/>
                <w:sz w:val="28"/>
                <w:szCs w:val="18"/>
              </w:rPr>
            </w:pPr>
            <w:r>
              <w:rPr>
                <w:rFonts w:ascii="Arial" w:hAnsi="Arial" w:cs="Arial"/>
                <w:b/>
                <w:sz w:val="28"/>
                <w:szCs w:val="18"/>
              </w:rPr>
              <w:t>States of Matter</w:t>
            </w:r>
          </w:p>
        </w:tc>
        <w:tc>
          <w:tcPr>
            <w:tcW w:w="993" w:type="dxa"/>
            <w:textDirection w:val="tbRl"/>
          </w:tcPr>
          <w:p w:rsidR="006E7F17" w:rsidRPr="001308F1" w:rsidRDefault="006E7F17" w:rsidP="001308F1">
            <w:pPr>
              <w:pStyle w:val="Default"/>
              <w:ind w:left="113" w:right="113"/>
              <w:rPr>
                <w:b/>
                <w:sz w:val="22"/>
                <w:szCs w:val="20"/>
              </w:rPr>
            </w:pPr>
            <w:r w:rsidRPr="001308F1">
              <w:rPr>
                <w:b/>
                <w:sz w:val="22"/>
                <w:szCs w:val="18"/>
              </w:rPr>
              <w:t xml:space="preserve">Key </w:t>
            </w:r>
            <w:r w:rsidRPr="001308F1">
              <w:rPr>
                <w:b/>
                <w:sz w:val="22"/>
                <w:szCs w:val="20"/>
              </w:rPr>
              <w:t>Vocabulary</w:t>
            </w:r>
          </w:p>
        </w:tc>
        <w:tc>
          <w:tcPr>
            <w:tcW w:w="11623" w:type="dxa"/>
            <w:gridSpan w:val="11"/>
            <w:shd w:val="clear" w:color="auto" w:fill="auto"/>
          </w:tcPr>
          <w:tbl>
            <w:tblPr>
              <w:tblW w:w="12224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12224"/>
            </w:tblGrid>
            <w:tr w:rsidR="006E7F17" w:rsidTr="007820FA">
              <w:trPr>
                <w:trHeight w:val="229"/>
              </w:trPr>
              <w:tc>
                <w:tcPr>
                  <w:tcW w:w="12224" w:type="dxa"/>
                </w:tcPr>
                <w:p w:rsidR="006E7F17" w:rsidRPr="00D50130" w:rsidRDefault="00D50130" w:rsidP="00D50130">
                  <w:pPr>
                    <w:rPr>
                      <w:rFonts w:ascii="Arial" w:hAnsi="Arial" w:cs="Arial"/>
                      <w:sz w:val="24"/>
                    </w:rPr>
                  </w:pPr>
                  <w:r>
                    <w:rPr>
                      <w:rFonts w:ascii="Arial" w:hAnsi="Arial" w:cs="Arial"/>
                      <w:sz w:val="24"/>
                    </w:rPr>
                    <w:t>matter; solid; liquid; gas; vapour; expand; contract; particles; thermometer; temperature; degrees; Celsius; heating; cooling; freezing; melting; dissolve; soluble; solution; thermometer; energy; change of state; Water Cycle; evaporation; condensation; evaporate; condense; degrees</w:t>
                  </w:r>
                </w:p>
              </w:tc>
            </w:tr>
            <w:tr w:rsidR="006E7F17" w:rsidTr="007820FA">
              <w:trPr>
                <w:trHeight w:val="60"/>
              </w:trPr>
              <w:tc>
                <w:tcPr>
                  <w:tcW w:w="12224" w:type="dxa"/>
                </w:tcPr>
                <w:p w:rsidR="006E7F17" w:rsidRDefault="006E7F17" w:rsidP="00001731">
                  <w:pPr>
                    <w:pStyle w:val="Default"/>
                    <w:tabs>
                      <w:tab w:val="left" w:pos="4170"/>
                    </w:tabs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6E7F17" w:rsidRDefault="00D50130" w:rsidP="003861F4">
            <w:pPr>
              <w:pStyle w:val="Default"/>
              <w:rPr>
                <w:sz w:val="20"/>
                <w:szCs w:val="20"/>
              </w:rPr>
            </w:pPr>
            <w:hyperlink r:id="rId10" w:history="1">
              <w:r w:rsidRPr="00AF4F8A">
                <w:rPr>
                  <w:rStyle w:val="Hyperlink"/>
                  <w:sz w:val="20"/>
                  <w:szCs w:val="20"/>
                </w:rPr>
                <w:t>https://atlantic.academies.aspirationsacademies.org/wp-content/uploads/sites/11/2020/06/Year-4-Sum1-States-Science-Booklet.pdf</w:t>
              </w:r>
            </w:hyperlink>
          </w:p>
          <w:p w:rsidR="00D50130" w:rsidRPr="00E84E59" w:rsidRDefault="00D50130" w:rsidP="003861F4">
            <w:pPr>
              <w:pStyle w:val="Default"/>
              <w:rPr>
                <w:sz w:val="20"/>
                <w:szCs w:val="20"/>
              </w:rPr>
            </w:pPr>
          </w:p>
        </w:tc>
      </w:tr>
      <w:tr w:rsidR="006E7F17" w:rsidRPr="009B012D" w:rsidTr="006E7F17">
        <w:trPr>
          <w:cantSplit/>
          <w:trHeight w:val="1020"/>
        </w:trPr>
        <w:tc>
          <w:tcPr>
            <w:tcW w:w="1843" w:type="dxa"/>
            <w:shd w:val="clear" w:color="auto" w:fill="auto"/>
          </w:tcPr>
          <w:p w:rsidR="006E7F17" w:rsidRDefault="006E7F17" w:rsidP="00610FF3">
            <w:pPr>
              <w:jc w:val="center"/>
              <w:rPr>
                <w:rFonts w:ascii="Arial" w:hAnsi="Arial" w:cs="Arial"/>
                <w:b/>
                <w:sz w:val="28"/>
                <w:szCs w:val="18"/>
              </w:rPr>
            </w:pPr>
          </w:p>
        </w:tc>
        <w:tc>
          <w:tcPr>
            <w:tcW w:w="993" w:type="dxa"/>
            <w:textDirection w:val="tbRl"/>
          </w:tcPr>
          <w:p w:rsidR="006E7F17" w:rsidRPr="001308F1" w:rsidRDefault="006E7F17" w:rsidP="001308F1">
            <w:pPr>
              <w:pStyle w:val="Default"/>
              <w:ind w:left="113" w:right="113"/>
              <w:rPr>
                <w:b/>
                <w:sz w:val="22"/>
                <w:szCs w:val="18"/>
              </w:rPr>
            </w:pPr>
            <w:r>
              <w:rPr>
                <w:b/>
                <w:sz w:val="22"/>
                <w:szCs w:val="18"/>
              </w:rPr>
              <w:t xml:space="preserve">Lesson 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E7F17" w:rsidRPr="00790C97" w:rsidRDefault="006E7F17" w:rsidP="00B16F3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126C1757">
              <w:rPr>
                <w:rFonts w:ascii="Arial" w:hAnsi="Arial" w:cs="Arial"/>
                <w:b/>
                <w:bCs/>
                <w:sz w:val="28"/>
                <w:szCs w:val="28"/>
              </w:rPr>
              <w:t>Lesson 1</w:t>
            </w:r>
          </w:p>
        </w:tc>
        <w:tc>
          <w:tcPr>
            <w:tcW w:w="1985" w:type="dxa"/>
            <w:gridSpan w:val="2"/>
            <w:shd w:val="clear" w:color="auto" w:fill="auto"/>
            <w:vAlign w:val="center"/>
          </w:tcPr>
          <w:p w:rsidR="006E7F17" w:rsidRPr="00790C97" w:rsidRDefault="006E7F17" w:rsidP="00B16F3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126C1757">
              <w:rPr>
                <w:rFonts w:ascii="Arial" w:hAnsi="Arial" w:cs="Arial"/>
                <w:b/>
                <w:bCs/>
                <w:sz w:val="28"/>
                <w:szCs w:val="28"/>
              </w:rPr>
              <w:t>Lesson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2</w:t>
            </w:r>
          </w:p>
        </w:tc>
        <w:tc>
          <w:tcPr>
            <w:tcW w:w="1842" w:type="dxa"/>
            <w:gridSpan w:val="2"/>
            <w:shd w:val="clear" w:color="auto" w:fill="auto"/>
            <w:vAlign w:val="center"/>
          </w:tcPr>
          <w:p w:rsidR="006E7F17" w:rsidRPr="00790C97" w:rsidRDefault="006E7F17" w:rsidP="00B16F3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126C1757">
              <w:rPr>
                <w:rFonts w:ascii="Arial" w:hAnsi="Arial" w:cs="Arial"/>
                <w:b/>
                <w:bCs/>
                <w:sz w:val="28"/>
                <w:szCs w:val="28"/>
              </w:rPr>
              <w:t>Lesson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3</w:t>
            </w:r>
          </w:p>
        </w:tc>
        <w:tc>
          <w:tcPr>
            <w:tcW w:w="1985" w:type="dxa"/>
            <w:gridSpan w:val="2"/>
            <w:shd w:val="clear" w:color="auto" w:fill="auto"/>
            <w:vAlign w:val="center"/>
          </w:tcPr>
          <w:p w:rsidR="006E7F17" w:rsidRPr="00790C97" w:rsidRDefault="006E7F17" w:rsidP="00B16F3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126C1757">
              <w:rPr>
                <w:rFonts w:ascii="Arial" w:hAnsi="Arial" w:cs="Arial"/>
                <w:b/>
                <w:bCs/>
                <w:sz w:val="28"/>
                <w:szCs w:val="28"/>
              </w:rPr>
              <w:t>Lesson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4</w:t>
            </w:r>
          </w:p>
        </w:tc>
        <w:tc>
          <w:tcPr>
            <w:tcW w:w="1889" w:type="dxa"/>
            <w:shd w:val="clear" w:color="auto" w:fill="auto"/>
            <w:vAlign w:val="center"/>
          </w:tcPr>
          <w:p w:rsidR="006E7F17" w:rsidRPr="00790C97" w:rsidRDefault="006E7F17" w:rsidP="00B16F3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Lesson 5 </w:t>
            </w:r>
          </w:p>
        </w:tc>
        <w:tc>
          <w:tcPr>
            <w:tcW w:w="1938" w:type="dxa"/>
            <w:gridSpan w:val="3"/>
            <w:shd w:val="clear" w:color="auto" w:fill="auto"/>
            <w:vAlign w:val="center"/>
          </w:tcPr>
          <w:p w:rsidR="006E7F17" w:rsidRPr="00790C97" w:rsidRDefault="006E7F17" w:rsidP="00B16F3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Lesson 6</w:t>
            </w:r>
          </w:p>
        </w:tc>
      </w:tr>
      <w:tr w:rsidR="007820FA" w:rsidRPr="009B012D" w:rsidTr="007820FA">
        <w:trPr>
          <w:cantSplit/>
          <w:trHeight w:val="1134"/>
        </w:trPr>
        <w:tc>
          <w:tcPr>
            <w:tcW w:w="1843" w:type="dxa"/>
            <w:vMerge w:val="restart"/>
            <w:shd w:val="clear" w:color="auto" w:fill="auto"/>
          </w:tcPr>
          <w:p w:rsidR="007820FA" w:rsidRDefault="007820FA" w:rsidP="00610FF3">
            <w:pPr>
              <w:jc w:val="center"/>
              <w:rPr>
                <w:rFonts w:ascii="Arial" w:hAnsi="Arial" w:cs="Arial"/>
                <w:b/>
                <w:sz w:val="28"/>
                <w:szCs w:val="18"/>
              </w:rPr>
            </w:pPr>
            <w:r>
              <w:rPr>
                <w:rFonts w:ascii="Arial" w:hAnsi="Arial" w:cs="Arial"/>
                <w:b/>
                <w:sz w:val="28"/>
                <w:szCs w:val="18"/>
              </w:rPr>
              <w:t>Science</w:t>
            </w:r>
          </w:p>
          <w:p w:rsidR="007820FA" w:rsidRPr="00790C97" w:rsidRDefault="007820FA" w:rsidP="00610FF3">
            <w:pPr>
              <w:jc w:val="center"/>
              <w:rPr>
                <w:rFonts w:ascii="Arial" w:hAnsi="Arial" w:cs="Arial"/>
                <w:b/>
                <w:sz w:val="28"/>
                <w:szCs w:val="18"/>
              </w:rPr>
            </w:pPr>
            <w:r>
              <w:rPr>
                <w:rFonts w:ascii="Arial" w:hAnsi="Arial" w:cs="Arial"/>
                <w:b/>
                <w:color w:val="C00000"/>
                <w:sz w:val="28"/>
                <w:szCs w:val="18"/>
              </w:rPr>
              <w:t>Rocks</w:t>
            </w:r>
          </w:p>
        </w:tc>
        <w:tc>
          <w:tcPr>
            <w:tcW w:w="993" w:type="dxa"/>
            <w:textDirection w:val="tbRl"/>
          </w:tcPr>
          <w:p w:rsidR="007820FA" w:rsidRPr="001308F1" w:rsidRDefault="007820FA" w:rsidP="001308F1">
            <w:pPr>
              <w:ind w:left="113" w:right="113"/>
              <w:rPr>
                <w:rFonts w:ascii="Arial" w:hAnsi="Arial" w:cs="Arial"/>
                <w:b/>
                <w:szCs w:val="18"/>
              </w:rPr>
            </w:pPr>
            <w:r w:rsidRPr="001308F1">
              <w:rPr>
                <w:rFonts w:ascii="Arial" w:hAnsi="Arial" w:cs="Arial"/>
                <w:b/>
                <w:szCs w:val="18"/>
              </w:rPr>
              <w:t xml:space="preserve">Key Objectives </w:t>
            </w:r>
          </w:p>
        </w:tc>
        <w:tc>
          <w:tcPr>
            <w:tcW w:w="1984" w:type="dxa"/>
            <w:shd w:val="clear" w:color="auto" w:fill="auto"/>
          </w:tcPr>
          <w:p w:rsidR="007820FA" w:rsidRPr="00CF1D97" w:rsidRDefault="00CF1D97" w:rsidP="00CF1D97">
            <w:pPr>
              <w:rPr>
                <w:rFonts w:ascii="Arial" w:hAnsi="Arial" w:cs="Arial"/>
                <w:sz w:val="20"/>
              </w:rPr>
            </w:pPr>
            <w:r w:rsidRPr="00CF1D97">
              <w:rPr>
                <w:rFonts w:ascii="Arial" w:hAnsi="Arial" w:cs="Arial"/>
                <w:sz w:val="20"/>
              </w:rPr>
              <w:t>Compare and group materials together, according to whether they are solids, liquids or gases.</w:t>
            </w:r>
          </w:p>
        </w:tc>
        <w:tc>
          <w:tcPr>
            <w:tcW w:w="1985" w:type="dxa"/>
            <w:gridSpan w:val="2"/>
            <w:shd w:val="clear" w:color="auto" w:fill="auto"/>
          </w:tcPr>
          <w:p w:rsidR="007820FA" w:rsidRDefault="00CF1D97" w:rsidP="005E6A0A">
            <w:pPr>
              <w:ind w:left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Take accurate measurements using standard units </w:t>
            </w:r>
          </w:p>
          <w:p w:rsidR="00CF1D97" w:rsidRPr="00E76730" w:rsidRDefault="00CF1D97" w:rsidP="005E6A0A">
            <w:pPr>
              <w:ind w:left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Use evidence to answer questions</w:t>
            </w:r>
          </w:p>
        </w:tc>
        <w:tc>
          <w:tcPr>
            <w:tcW w:w="1842" w:type="dxa"/>
            <w:gridSpan w:val="2"/>
            <w:shd w:val="clear" w:color="auto" w:fill="auto"/>
          </w:tcPr>
          <w:p w:rsidR="007820FA" w:rsidRPr="00E76730" w:rsidRDefault="00EB5BAA" w:rsidP="00EB5BAA">
            <w:pPr>
              <w:ind w:left="1"/>
              <w:rPr>
                <w:rFonts w:ascii="Arial" w:hAnsi="Arial" w:cs="Arial"/>
                <w:sz w:val="20"/>
                <w:szCs w:val="20"/>
              </w:rPr>
            </w:pPr>
            <w:r w:rsidRPr="00EB5BAA">
              <w:rPr>
                <w:rFonts w:ascii="Arial" w:hAnsi="Arial" w:cs="Arial"/>
                <w:sz w:val="20"/>
                <w:szCs w:val="20"/>
              </w:rPr>
              <w:t>Observe that some materials change state when they are heated or cooled, and measure or research the temperature at which this happens in degrees Celsius (°C).</w:t>
            </w:r>
          </w:p>
        </w:tc>
        <w:tc>
          <w:tcPr>
            <w:tcW w:w="1985" w:type="dxa"/>
            <w:gridSpan w:val="2"/>
            <w:shd w:val="clear" w:color="auto" w:fill="auto"/>
          </w:tcPr>
          <w:p w:rsidR="007820FA" w:rsidRPr="00E76730" w:rsidRDefault="00C37FC1" w:rsidP="00305252">
            <w:pPr>
              <w:ind w:left="110"/>
              <w:rPr>
                <w:rFonts w:ascii="Arial" w:hAnsi="Arial" w:cs="Arial"/>
                <w:sz w:val="20"/>
                <w:szCs w:val="20"/>
              </w:rPr>
            </w:pPr>
            <w:r w:rsidRPr="00C37FC1">
              <w:rPr>
                <w:rFonts w:ascii="Arial" w:hAnsi="Arial" w:cs="Arial"/>
                <w:sz w:val="20"/>
                <w:szCs w:val="20"/>
              </w:rPr>
              <w:t>Identify the part played by evaporation and condensation in the water cycle and associate the rate of evaporation with temperature</w:t>
            </w:r>
          </w:p>
        </w:tc>
        <w:tc>
          <w:tcPr>
            <w:tcW w:w="1913" w:type="dxa"/>
            <w:gridSpan w:val="2"/>
            <w:shd w:val="clear" w:color="auto" w:fill="auto"/>
          </w:tcPr>
          <w:p w:rsidR="007820FA" w:rsidRPr="00E76730" w:rsidRDefault="00C37FC1" w:rsidP="006E7F17">
            <w:pPr>
              <w:ind w:left="12"/>
              <w:rPr>
                <w:rFonts w:ascii="Arial" w:hAnsi="Arial" w:cs="Arial"/>
                <w:sz w:val="20"/>
                <w:szCs w:val="20"/>
              </w:rPr>
            </w:pPr>
            <w:r w:rsidRPr="00C37FC1">
              <w:rPr>
                <w:rFonts w:ascii="Arial" w:hAnsi="Arial" w:cs="Arial"/>
                <w:sz w:val="20"/>
                <w:szCs w:val="20"/>
              </w:rPr>
              <w:t>Identify the part played by evaporation and condensation in the water cycle and associate the rate of evaporation with temperature</w:t>
            </w:r>
          </w:p>
        </w:tc>
        <w:tc>
          <w:tcPr>
            <w:tcW w:w="1914" w:type="dxa"/>
            <w:gridSpan w:val="2"/>
            <w:shd w:val="clear" w:color="auto" w:fill="auto"/>
          </w:tcPr>
          <w:p w:rsidR="007820FA" w:rsidRPr="00E76730" w:rsidRDefault="000A4A25" w:rsidP="00305252">
            <w:pPr>
              <w:ind w:left="12"/>
              <w:rPr>
                <w:rFonts w:ascii="Arial" w:hAnsi="Arial" w:cs="Arial"/>
                <w:sz w:val="20"/>
                <w:szCs w:val="20"/>
              </w:rPr>
            </w:pPr>
            <w:r w:rsidRPr="00C37FC1">
              <w:rPr>
                <w:rFonts w:ascii="Arial" w:hAnsi="Arial" w:cs="Arial"/>
                <w:sz w:val="20"/>
                <w:szCs w:val="20"/>
              </w:rPr>
              <w:t>Identify the part played by evaporation and condensation in the water cycle and associate the rate of evaporation with temperature</w:t>
            </w:r>
          </w:p>
        </w:tc>
      </w:tr>
      <w:tr w:rsidR="007820FA" w:rsidRPr="009B012D" w:rsidTr="007820FA">
        <w:trPr>
          <w:cantSplit/>
          <w:trHeight w:val="1134"/>
        </w:trPr>
        <w:tc>
          <w:tcPr>
            <w:tcW w:w="1843" w:type="dxa"/>
            <w:vMerge/>
          </w:tcPr>
          <w:p w:rsidR="007820FA" w:rsidRDefault="007820FA" w:rsidP="00610FF3">
            <w:pPr>
              <w:jc w:val="center"/>
              <w:rPr>
                <w:rFonts w:ascii="Arial" w:hAnsi="Arial" w:cs="Arial"/>
                <w:b/>
                <w:sz w:val="28"/>
                <w:szCs w:val="18"/>
              </w:rPr>
            </w:pPr>
          </w:p>
        </w:tc>
        <w:tc>
          <w:tcPr>
            <w:tcW w:w="993" w:type="dxa"/>
            <w:textDirection w:val="tbRl"/>
          </w:tcPr>
          <w:p w:rsidR="007820FA" w:rsidRPr="001308F1" w:rsidRDefault="007820FA" w:rsidP="001308F1">
            <w:pPr>
              <w:ind w:left="113" w:right="113"/>
              <w:rPr>
                <w:rFonts w:ascii="Arial" w:hAnsi="Arial" w:cs="Arial"/>
                <w:b/>
                <w:szCs w:val="18"/>
              </w:rPr>
            </w:pPr>
            <w:r w:rsidRPr="001308F1">
              <w:rPr>
                <w:rFonts w:ascii="Arial" w:hAnsi="Arial" w:cs="Arial"/>
                <w:b/>
                <w:szCs w:val="18"/>
              </w:rPr>
              <w:t xml:space="preserve">Suggested activities </w:t>
            </w:r>
          </w:p>
        </w:tc>
        <w:tc>
          <w:tcPr>
            <w:tcW w:w="1984" w:type="dxa"/>
            <w:shd w:val="clear" w:color="auto" w:fill="auto"/>
          </w:tcPr>
          <w:p w:rsidR="005B57AB" w:rsidRDefault="00CF1D97" w:rsidP="00994BC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Sort materials into solid, liquid or gas</w:t>
            </w:r>
          </w:p>
          <w:p w:rsidR="00CF1D97" w:rsidRPr="005B57AB" w:rsidRDefault="00CF1D97" w:rsidP="00994BC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Look at the differences in particle arrangement and properties for each state and identify for solid, liquid and gas</w:t>
            </w:r>
          </w:p>
        </w:tc>
        <w:tc>
          <w:tcPr>
            <w:tcW w:w="1985" w:type="dxa"/>
            <w:gridSpan w:val="2"/>
            <w:shd w:val="clear" w:color="auto" w:fill="auto"/>
          </w:tcPr>
          <w:p w:rsidR="007820FA" w:rsidRPr="005B57AB" w:rsidRDefault="00CF1D97" w:rsidP="00CF1D9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Conduct an investigation to find which fizzy drink has the most carbon dioxide in it. </w:t>
            </w:r>
          </w:p>
        </w:tc>
        <w:tc>
          <w:tcPr>
            <w:tcW w:w="1842" w:type="dxa"/>
            <w:gridSpan w:val="2"/>
            <w:shd w:val="clear" w:color="auto" w:fill="auto"/>
          </w:tcPr>
          <w:p w:rsidR="005B57AB" w:rsidRDefault="00EB5BAA" w:rsidP="00610FF3">
            <w:pPr>
              <w:ind w:left="11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Learn about different changes of state esp melting, solidifying and freezing. Investigate the time taken for chocolate to melt in 3 different temperatures of water. </w:t>
            </w:r>
          </w:p>
          <w:p w:rsidR="00EB5BAA" w:rsidRPr="005B57AB" w:rsidRDefault="00EB5BAA" w:rsidP="00610FF3">
            <w:pPr>
              <w:ind w:left="11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Match different substances to their melting points</w:t>
            </w:r>
          </w:p>
        </w:tc>
        <w:tc>
          <w:tcPr>
            <w:tcW w:w="1985" w:type="dxa"/>
            <w:gridSpan w:val="2"/>
            <w:shd w:val="clear" w:color="auto" w:fill="auto"/>
          </w:tcPr>
          <w:p w:rsidR="007820FA" w:rsidRDefault="00EB5BAA" w:rsidP="00EB5B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Learn about different changes of state esp evaporating and condensing.</w:t>
            </w:r>
          </w:p>
          <w:p w:rsidR="00EB5BAA" w:rsidRDefault="00EB5BAA" w:rsidP="00EB5B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Carry out investigations to demonstrate this eg Ice cube investigation and pan lid investigation to show condensation</w:t>
            </w:r>
          </w:p>
          <w:p w:rsidR="00EB5BAA" w:rsidRPr="005B57AB" w:rsidRDefault="00EB5BAA" w:rsidP="00EB5B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Explain the processes involved in these investigations using correct scientific vocabulary</w:t>
            </w:r>
          </w:p>
        </w:tc>
        <w:tc>
          <w:tcPr>
            <w:tcW w:w="1913" w:type="dxa"/>
            <w:gridSpan w:val="2"/>
            <w:shd w:val="clear" w:color="auto" w:fill="auto"/>
          </w:tcPr>
          <w:p w:rsidR="005B57AB" w:rsidRDefault="006139E6" w:rsidP="003861F4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color w:val="000000" w:themeColor="text1"/>
                <w:sz w:val="20"/>
                <w:szCs w:val="20"/>
              </w:rPr>
              <w:t>Evaporation Investigation</w:t>
            </w:r>
          </w:p>
          <w:p w:rsidR="006139E6" w:rsidRDefault="006139E6" w:rsidP="003861F4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</w:p>
          <w:p w:rsidR="006139E6" w:rsidRDefault="006139E6" w:rsidP="003861F4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color w:val="000000" w:themeColor="text1"/>
                <w:sz w:val="20"/>
                <w:szCs w:val="20"/>
              </w:rPr>
              <w:t xml:space="preserve">Observe a puddle of water on the school yard- draw around edge of puddle at time intervals </w:t>
            </w:r>
          </w:p>
          <w:p w:rsidR="00C37FC1" w:rsidRPr="005B57AB" w:rsidRDefault="00C37FC1" w:rsidP="003861F4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color w:val="000000" w:themeColor="text1"/>
                <w:sz w:val="20"/>
                <w:szCs w:val="20"/>
              </w:rPr>
              <w:t>Hang wet tea towels in different places around the school- measure temperature of area and time taken for tea towel to dry</w:t>
            </w:r>
          </w:p>
        </w:tc>
        <w:tc>
          <w:tcPr>
            <w:tcW w:w="1914" w:type="dxa"/>
            <w:gridSpan w:val="2"/>
            <w:shd w:val="clear" w:color="auto" w:fill="auto"/>
          </w:tcPr>
          <w:p w:rsidR="00B90262" w:rsidRDefault="000A4A25" w:rsidP="003861F4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color w:val="000000" w:themeColor="text1"/>
                <w:sz w:val="20"/>
                <w:szCs w:val="20"/>
              </w:rPr>
              <w:t>The Water Cycle: set up mini water world to attach to window to demonstrate the Water Cycle in action.</w:t>
            </w:r>
          </w:p>
          <w:p w:rsidR="000A4A25" w:rsidRPr="005B57AB" w:rsidRDefault="000A4A25" w:rsidP="003861F4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color w:val="000000" w:themeColor="text1"/>
                <w:sz w:val="20"/>
                <w:szCs w:val="20"/>
              </w:rPr>
              <w:t>Describe the water cycle using annotated diagrams</w:t>
            </w:r>
          </w:p>
        </w:tc>
      </w:tr>
      <w:tr w:rsidR="007820FA" w:rsidTr="007820FA">
        <w:trPr>
          <w:cantSplit/>
          <w:trHeight w:val="1134"/>
        </w:trPr>
        <w:tc>
          <w:tcPr>
            <w:tcW w:w="1843" w:type="dxa"/>
            <w:shd w:val="clear" w:color="auto" w:fill="auto"/>
          </w:tcPr>
          <w:p w:rsidR="007820FA" w:rsidRDefault="007820FA" w:rsidP="006E5779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993" w:type="dxa"/>
            <w:textDirection w:val="tbRl"/>
          </w:tcPr>
          <w:p w:rsidR="007820FA" w:rsidRPr="001308F1" w:rsidRDefault="007820FA" w:rsidP="001308F1">
            <w:pPr>
              <w:ind w:left="113" w:right="113"/>
              <w:rPr>
                <w:rFonts w:ascii="Arial" w:hAnsi="Arial" w:cs="Arial"/>
                <w:b/>
                <w:szCs w:val="18"/>
              </w:rPr>
            </w:pPr>
            <w:r w:rsidRPr="001308F1">
              <w:rPr>
                <w:rFonts w:ascii="Arial" w:hAnsi="Arial" w:cs="Arial"/>
                <w:b/>
                <w:szCs w:val="18"/>
              </w:rPr>
              <w:t>Assessment opportunities</w:t>
            </w:r>
          </w:p>
          <w:p w:rsidR="007820FA" w:rsidRDefault="007820FA" w:rsidP="001308F1">
            <w:pPr>
              <w:ind w:left="113" w:right="113"/>
              <w:rPr>
                <w:rFonts w:ascii="Arial" w:hAnsi="Arial" w:cs="Arial"/>
                <w:sz w:val="18"/>
                <w:szCs w:val="18"/>
              </w:rPr>
            </w:pPr>
            <w:r w:rsidRPr="001308F1">
              <w:rPr>
                <w:rFonts w:ascii="Arial" w:hAnsi="Arial" w:cs="Arial"/>
                <w:b/>
                <w:color w:val="FF0000"/>
                <w:szCs w:val="18"/>
              </w:rPr>
              <w:t>Exceeding</w:t>
            </w:r>
          </w:p>
        </w:tc>
        <w:tc>
          <w:tcPr>
            <w:tcW w:w="1984" w:type="dxa"/>
            <w:shd w:val="clear" w:color="auto" w:fill="auto"/>
          </w:tcPr>
          <w:p w:rsidR="00CF1D97" w:rsidRPr="00CF1D97" w:rsidRDefault="00CF1D97" w:rsidP="00CF1D97">
            <w:pPr>
              <w:rPr>
                <w:rFonts w:ascii="Arial" w:hAnsi="Arial" w:cs="Arial"/>
                <w:sz w:val="20"/>
                <w:szCs w:val="20"/>
              </w:rPr>
            </w:pPr>
            <w:r w:rsidRPr="00CF1D97">
              <w:rPr>
                <w:rFonts w:ascii="Arial" w:hAnsi="Arial" w:cs="Arial"/>
                <w:sz w:val="20"/>
                <w:szCs w:val="20"/>
              </w:rPr>
              <w:t>Pupil can define and group a range of materials as solids, liquids and gases</w:t>
            </w:r>
          </w:p>
          <w:p w:rsidR="007820FA" w:rsidRPr="00CF1D97" w:rsidRDefault="00CF1D97" w:rsidP="007E3A80">
            <w:pPr>
              <w:rPr>
                <w:rFonts w:ascii="Arial" w:hAnsi="Arial" w:cs="Arial"/>
                <w:color w:val="FF0000"/>
                <w:sz w:val="24"/>
              </w:rPr>
            </w:pPr>
            <w:r w:rsidRPr="00CF1D97">
              <w:rPr>
                <w:rFonts w:ascii="Arial" w:hAnsi="Arial" w:cs="Arial"/>
                <w:color w:val="FF0000"/>
                <w:sz w:val="20"/>
                <w:szCs w:val="20"/>
              </w:rPr>
              <w:t>Pupils research a range of gases and their properties considering the temperatures when a change of state occur</w:t>
            </w:r>
          </w:p>
        </w:tc>
        <w:tc>
          <w:tcPr>
            <w:tcW w:w="1985" w:type="dxa"/>
            <w:gridSpan w:val="2"/>
            <w:shd w:val="clear" w:color="auto" w:fill="auto"/>
          </w:tcPr>
          <w:p w:rsidR="007E3A80" w:rsidRDefault="00CF1D97" w:rsidP="007E3A80">
            <w:pPr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Pupil can carry out investigation and answer the question ‘Which fizzy drink contains the most carbon dioxide?’ using evidence to back up answer</w:t>
            </w:r>
          </w:p>
          <w:p w:rsidR="00CF1D97" w:rsidRPr="00CF1D97" w:rsidRDefault="00CF1D97" w:rsidP="007E3A80">
            <w:pPr>
              <w:rPr>
                <w:rFonts w:ascii="Arial" w:eastAsia="Calibri" w:hAnsi="Arial" w:cs="Arial"/>
                <w:color w:val="FF0000"/>
                <w:sz w:val="20"/>
                <w:szCs w:val="20"/>
              </w:rPr>
            </w:pPr>
            <w:r w:rsidRPr="00CF1D97">
              <w:rPr>
                <w:rFonts w:ascii="Arial" w:eastAsia="Calibri" w:hAnsi="Arial" w:cs="Arial"/>
                <w:color w:val="FF0000"/>
                <w:sz w:val="20"/>
                <w:szCs w:val="20"/>
              </w:rPr>
              <w:t>Pupil can suggest improvements to the investigation or further questions to investigate</w:t>
            </w:r>
          </w:p>
        </w:tc>
        <w:tc>
          <w:tcPr>
            <w:tcW w:w="1842" w:type="dxa"/>
            <w:gridSpan w:val="2"/>
            <w:shd w:val="clear" w:color="auto" w:fill="auto"/>
          </w:tcPr>
          <w:p w:rsidR="007820FA" w:rsidRDefault="00EB5BAA" w:rsidP="00001731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EB5BAA">
              <w:rPr>
                <w:rFonts w:ascii="Arial" w:eastAsia="Calibri" w:hAnsi="Arial" w:cs="Arial"/>
                <w:sz w:val="20"/>
                <w:szCs w:val="20"/>
              </w:rPr>
              <w:t>Pupil can use a thermometer accurately</w:t>
            </w:r>
          </w:p>
          <w:p w:rsidR="00EB5BAA" w:rsidRPr="00EB5BAA" w:rsidRDefault="00EB5BAA" w:rsidP="00EB5BAA">
            <w:pPr>
              <w:rPr>
                <w:rFonts w:ascii="Arial" w:hAnsi="Arial" w:cs="Arial"/>
                <w:sz w:val="20"/>
              </w:rPr>
            </w:pPr>
            <w:r w:rsidRPr="00EB5BAA">
              <w:rPr>
                <w:rFonts w:ascii="Arial" w:hAnsi="Arial" w:cs="Arial"/>
                <w:sz w:val="20"/>
              </w:rPr>
              <w:t>Pupil can explain that materials can change their state and that this is affected by temperature</w:t>
            </w:r>
          </w:p>
          <w:p w:rsidR="00EB5BAA" w:rsidRPr="00EB5BAA" w:rsidRDefault="00EB5BAA" w:rsidP="00001731">
            <w:pPr>
              <w:rPr>
                <w:rFonts w:ascii="Arial" w:hAnsi="Arial" w:cs="Arial"/>
                <w:color w:val="FF0000"/>
                <w:sz w:val="24"/>
              </w:rPr>
            </w:pPr>
            <w:r w:rsidRPr="00EB5BAA">
              <w:rPr>
                <w:rFonts w:ascii="Arial" w:hAnsi="Arial" w:cs="Arial"/>
                <w:color w:val="FF0000"/>
                <w:sz w:val="20"/>
              </w:rPr>
              <w:t>Pupil can suggest other ways that changes of state may happen e.g. chemical.</w:t>
            </w:r>
          </w:p>
        </w:tc>
        <w:tc>
          <w:tcPr>
            <w:tcW w:w="1985" w:type="dxa"/>
            <w:gridSpan w:val="2"/>
            <w:shd w:val="clear" w:color="auto" w:fill="auto"/>
          </w:tcPr>
          <w:p w:rsidR="00EB5BAA" w:rsidRPr="00EB5BAA" w:rsidRDefault="00EB5BAA" w:rsidP="00EB5BAA">
            <w:pPr>
              <w:rPr>
                <w:rFonts w:ascii="Arial" w:hAnsi="Arial" w:cs="Arial"/>
                <w:sz w:val="20"/>
              </w:rPr>
            </w:pPr>
            <w:r w:rsidRPr="00EB5BAA">
              <w:rPr>
                <w:rFonts w:ascii="Arial" w:hAnsi="Arial" w:cs="Arial"/>
                <w:sz w:val="20"/>
              </w:rPr>
              <w:t>Pupil can describe the process of evaporation and condensation giving examples from the environment around them</w:t>
            </w:r>
          </w:p>
          <w:p w:rsidR="007820FA" w:rsidRPr="00EB5BAA" w:rsidRDefault="00EB5BAA" w:rsidP="00656521">
            <w:pPr>
              <w:rPr>
                <w:rFonts w:ascii="Arial" w:hAnsi="Arial" w:cs="Arial"/>
                <w:color w:val="FF0000"/>
                <w:sz w:val="24"/>
              </w:rPr>
            </w:pPr>
            <w:r w:rsidRPr="00EB5BAA">
              <w:rPr>
                <w:rFonts w:ascii="Arial" w:hAnsi="Arial" w:cs="Arial"/>
                <w:color w:val="FF0000"/>
                <w:sz w:val="20"/>
              </w:rPr>
              <w:t>Pupil can give example of some changes of state that are irreversible and others which are reversible</w:t>
            </w:r>
          </w:p>
        </w:tc>
        <w:tc>
          <w:tcPr>
            <w:tcW w:w="1913" w:type="dxa"/>
            <w:gridSpan w:val="2"/>
            <w:shd w:val="clear" w:color="auto" w:fill="auto"/>
          </w:tcPr>
          <w:p w:rsidR="006139E6" w:rsidRPr="006139E6" w:rsidRDefault="006139E6" w:rsidP="006139E6">
            <w:pPr>
              <w:rPr>
                <w:rFonts w:ascii="Arial" w:hAnsi="Arial" w:cs="Arial"/>
                <w:sz w:val="20"/>
                <w:szCs w:val="20"/>
              </w:rPr>
            </w:pPr>
            <w:r w:rsidRPr="006139E6">
              <w:rPr>
                <w:rFonts w:ascii="Arial" w:hAnsi="Arial" w:cs="Arial"/>
                <w:sz w:val="20"/>
                <w:szCs w:val="20"/>
              </w:rPr>
              <w:t>Pupil can explain factors, such as wind, temperature, surface of materials which may be perceived to affect the rate of evaporation and/or condensation</w:t>
            </w:r>
          </w:p>
          <w:p w:rsidR="006139E6" w:rsidRPr="006139E6" w:rsidRDefault="006139E6" w:rsidP="006139E6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6139E6">
              <w:rPr>
                <w:rFonts w:ascii="Arial" w:hAnsi="Arial" w:cs="Arial"/>
                <w:color w:val="FF0000"/>
                <w:sz w:val="20"/>
                <w:szCs w:val="20"/>
              </w:rPr>
              <w:t>Pupil can describe the effect on the environment of prolonged periods when either high/low temperatures reduce moisture levels and/or the rate of evaporation/condensation</w:t>
            </w:r>
          </w:p>
          <w:p w:rsidR="00B90262" w:rsidRPr="00B90262" w:rsidRDefault="00B90262" w:rsidP="003861F4">
            <w:pPr>
              <w:pStyle w:val="Default"/>
              <w:rPr>
                <w:color w:val="FF0000"/>
                <w:sz w:val="20"/>
                <w:szCs w:val="20"/>
              </w:rPr>
            </w:pPr>
          </w:p>
        </w:tc>
        <w:tc>
          <w:tcPr>
            <w:tcW w:w="1914" w:type="dxa"/>
            <w:gridSpan w:val="2"/>
            <w:shd w:val="clear" w:color="auto" w:fill="auto"/>
          </w:tcPr>
          <w:p w:rsidR="000A4A25" w:rsidRPr="000A4A25" w:rsidRDefault="000A4A25" w:rsidP="000A4A25">
            <w:pPr>
              <w:rPr>
                <w:rFonts w:ascii="Arial" w:hAnsi="Arial" w:cs="Arial"/>
                <w:sz w:val="20"/>
              </w:rPr>
            </w:pPr>
            <w:r w:rsidRPr="000A4A25">
              <w:rPr>
                <w:rFonts w:ascii="Arial" w:hAnsi="Arial" w:cs="Arial"/>
                <w:sz w:val="20"/>
              </w:rPr>
              <w:t>Pupil can describe how evaporation and condensation occur within the water cycle</w:t>
            </w:r>
          </w:p>
          <w:p w:rsidR="000A4A25" w:rsidRPr="000A4A25" w:rsidRDefault="000A4A25" w:rsidP="000A4A25">
            <w:pPr>
              <w:rPr>
                <w:rFonts w:ascii="Arial" w:hAnsi="Arial" w:cs="Arial"/>
                <w:color w:val="FF0000"/>
                <w:sz w:val="20"/>
              </w:rPr>
            </w:pPr>
            <w:r w:rsidRPr="000A4A25">
              <w:rPr>
                <w:rFonts w:ascii="Arial" w:hAnsi="Arial" w:cs="Arial"/>
                <w:color w:val="FF0000"/>
                <w:sz w:val="20"/>
              </w:rPr>
              <w:t>Pupil can give detailed account of the Water Cycle noting clearly the changes of state which occur</w:t>
            </w:r>
          </w:p>
          <w:p w:rsidR="00B90262" w:rsidRPr="00B90262" w:rsidRDefault="00B90262" w:rsidP="003861F4">
            <w:pPr>
              <w:pStyle w:val="Default"/>
              <w:rPr>
                <w:color w:val="FF0000"/>
                <w:sz w:val="20"/>
                <w:szCs w:val="20"/>
              </w:rPr>
            </w:pPr>
          </w:p>
        </w:tc>
      </w:tr>
      <w:tr w:rsidR="007820FA" w:rsidTr="007820FA">
        <w:trPr>
          <w:cantSplit/>
          <w:trHeight w:val="1134"/>
        </w:trPr>
        <w:tc>
          <w:tcPr>
            <w:tcW w:w="1843" w:type="dxa"/>
            <w:shd w:val="clear" w:color="auto" w:fill="auto"/>
          </w:tcPr>
          <w:p w:rsidR="007820FA" w:rsidRDefault="007820FA" w:rsidP="006E5779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993" w:type="dxa"/>
            <w:textDirection w:val="tbRl"/>
          </w:tcPr>
          <w:p w:rsidR="007820FA" w:rsidRPr="001308F1" w:rsidRDefault="007820FA" w:rsidP="001308F1">
            <w:pPr>
              <w:ind w:left="113" w:right="113"/>
              <w:rPr>
                <w:rFonts w:ascii="Arial" w:hAnsi="Arial" w:cs="Arial"/>
                <w:b/>
                <w:sz w:val="18"/>
                <w:szCs w:val="18"/>
              </w:rPr>
            </w:pPr>
            <w:r w:rsidRPr="001308F1">
              <w:rPr>
                <w:rFonts w:ascii="Arial" w:hAnsi="Arial" w:cs="Arial"/>
                <w:b/>
                <w:sz w:val="24"/>
                <w:szCs w:val="18"/>
              </w:rPr>
              <w:t>Working scientifically</w:t>
            </w:r>
          </w:p>
        </w:tc>
        <w:tc>
          <w:tcPr>
            <w:tcW w:w="1984" w:type="dxa"/>
            <w:shd w:val="clear" w:color="auto" w:fill="auto"/>
          </w:tcPr>
          <w:p w:rsidR="007820FA" w:rsidRPr="001308F1" w:rsidRDefault="00CF1D97" w:rsidP="001308F1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color w:val="000000" w:themeColor="text1"/>
                <w:sz w:val="20"/>
                <w:szCs w:val="20"/>
              </w:rPr>
              <w:t>Identify differences related to simple scientific ideas and processes</w:t>
            </w:r>
          </w:p>
        </w:tc>
        <w:tc>
          <w:tcPr>
            <w:tcW w:w="1985" w:type="dxa"/>
            <w:gridSpan w:val="2"/>
            <w:shd w:val="clear" w:color="auto" w:fill="auto"/>
          </w:tcPr>
          <w:p w:rsidR="00CF1D97" w:rsidRDefault="00CF1D97" w:rsidP="00CF1D97">
            <w:pPr>
              <w:ind w:left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Take accurate measurements using standard units </w:t>
            </w:r>
          </w:p>
          <w:p w:rsidR="007820FA" w:rsidRPr="001308F1" w:rsidRDefault="00CF1D97" w:rsidP="00CF1D97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Use evidence to answer questions</w:t>
            </w:r>
          </w:p>
        </w:tc>
        <w:tc>
          <w:tcPr>
            <w:tcW w:w="1842" w:type="dxa"/>
            <w:gridSpan w:val="2"/>
            <w:shd w:val="clear" w:color="auto" w:fill="auto"/>
          </w:tcPr>
          <w:p w:rsidR="007820FA" w:rsidRPr="001308F1" w:rsidRDefault="00EB5BAA" w:rsidP="006E5779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color w:val="000000" w:themeColor="text1"/>
                <w:sz w:val="20"/>
                <w:szCs w:val="20"/>
              </w:rPr>
              <w:t>Use a range of equipment, including thermometers</w:t>
            </w:r>
          </w:p>
        </w:tc>
        <w:tc>
          <w:tcPr>
            <w:tcW w:w="1985" w:type="dxa"/>
            <w:gridSpan w:val="2"/>
            <w:shd w:val="clear" w:color="auto" w:fill="auto"/>
          </w:tcPr>
          <w:p w:rsidR="00480E9D" w:rsidRPr="00480E9D" w:rsidRDefault="00EB5BAA" w:rsidP="00480E9D">
            <w:p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 xml:space="preserve">Explain scientific processes using correct </w:t>
            </w:r>
            <w:r w:rsidR="00C37FC1">
              <w:rPr>
                <w:rFonts w:ascii="Arial" w:hAnsi="Arial" w:cs="Arial"/>
                <w:sz w:val="18"/>
                <w:szCs w:val="20"/>
              </w:rPr>
              <w:t>vocabulary</w:t>
            </w:r>
          </w:p>
        </w:tc>
        <w:tc>
          <w:tcPr>
            <w:tcW w:w="1913" w:type="dxa"/>
            <w:gridSpan w:val="2"/>
            <w:shd w:val="clear" w:color="auto" w:fill="auto"/>
          </w:tcPr>
          <w:p w:rsidR="007820FA" w:rsidRDefault="00C37FC1" w:rsidP="00613D0E">
            <w:pPr>
              <w:pStyle w:val="Default"/>
              <w:rPr>
                <w:rFonts w:eastAsia="Calibri"/>
                <w:color w:val="auto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eastAsia="Calibri"/>
                <w:color w:val="auto"/>
                <w:sz w:val="20"/>
                <w:szCs w:val="20"/>
              </w:rPr>
              <w:t>Set up simple practical enquiries, comparative and fair tests</w:t>
            </w:r>
          </w:p>
          <w:p w:rsidR="00C37FC1" w:rsidRPr="001308F1" w:rsidRDefault="00C37FC1" w:rsidP="00613D0E">
            <w:pPr>
              <w:pStyle w:val="Default"/>
              <w:rPr>
                <w:rFonts w:eastAsia="Calibri"/>
                <w:color w:val="auto"/>
                <w:sz w:val="20"/>
                <w:szCs w:val="20"/>
              </w:rPr>
            </w:pPr>
            <w:r>
              <w:rPr>
                <w:rFonts w:eastAsia="Calibri"/>
                <w:color w:val="auto"/>
                <w:sz w:val="20"/>
                <w:szCs w:val="20"/>
              </w:rPr>
              <w:t>Report on conclusions from enquiries using written explanations</w:t>
            </w:r>
          </w:p>
        </w:tc>
        <w:tc>
          <w:tcPr>
            <w:tcW w:w="1914" w:type="dxa"/>
            <w:gridSpan w:val="2"/>
            <w:shd w:val="clear" w:color="auto" w:fill="auto"/>
          </w:tcPr>
          <w:p w:rsidR="007820FA" w:rsidRPr="001308F1" w:rsidRDefault="000A4A25" w:rsidP="00613D0E">
            <w:pPr>
              <w:pStyle w:val="Default"/>
              <w:rPr>
                <w:rFonts w:eastAsia="Calibri"/>
                <w:color w:val="auto"/>
                <w:sz w:val="20"/>
                <w:szCs w:val="20"/>
              </w:rPr>
            </w:pPr>
            <w:r>
              <w:rPr>
                <w:sz w:val="18"/>
                <w:szCs w:val="20"/>
              </w:rPr>
              <w:t>Explain scientific processes using correct vocabulary</w:t>
            </w:r>
          </w:p>
        </w:tc>
      </w:tr>
    </w:tbl>
    <w:p w:rsidR="009727C5" w:rsidRDefault="009727C5" w:rsidP="00790C97"/>
    <w:p w:rsidR="00CD2ED7" w:rsidRDefault="00CD2ED7" w:rsidP="00790C97"/>
    <w:p w:rsidR="00CD2ED7" w:rsidRDefault="00CD2ED7" w:rsidP="00790C97"/>
    <w:tbl>
      <w:tblPr>
        <w:tblStyle w:val="TableGrid"/>
        <w:tblW w:w="14312" w:type="dxa"/>
        <w:tblLook w:val="04A0"/>
      </w:tblPr>
      <w:tblGrid>
        <w:gridCol w:w="4770"/>
        <w:gridCol w:w="4771"/>
        <w:gridCol w:w="4771"/>
      </w:tblGrid>
      <w:tr w:rsidR="004F2732" w:rsidRPr="00716BBC" w:rsidTr="004F2732">
        <w:tc>
          <w:tcPr>
            <w:tcW w:w="4770" w:type="dxa"/>
            <w:shd w:val="clear" w:color="auto" w:fill="C00000"/>
          </w:tcPr>
          <w:p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  <w:r w:rsidRPr="00716BBC">
              <w:rPr>
                <w:rFonts w:ascii="Arial" w:hAnsi="Arial" w:cs="Arial"/>
                <w:color w:val="FFFFFF" w:themeColor="background1"/>
                <w:sz w:val="28"/>
              </w:rPr>
              <w:t>Not on Track</w:t>
            </w:r>
          </w:p>
        </w:tc>
        <w:tc>
          <w:tcPr>
            <w:tcW w:w="4771" w:type="dxa"/>
            <w:shd w:val="clear" w:color="auto" w:fill="C00000"/>
          </w:tcPr>
          <w:p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  <w:r w:rsidRPr="00716BBC">
              <w:rPr>
                <w:rFonts w:ascii="Arial" w:hAnsi="Arial" w:cs="Arial"/>
                <w:color w:val="FFFFFF" w:themeColor="background1"/>
                <w:sz w:val="28"/>
              </w:rPr>
              <w:t>On Track</w:t>
            </w:r>
          </w:p>
        </w:tc>
        <w:tc>
          <w:tcPr>
            <w:tcW w:w="4771" w:type="dxa"/>
            <w:shd w:val="clear" w:color="auto" w:fill="C00000"/>
          </w:tcPr>
          <w:p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  <w:r w:rsidRPr="00716BBC">
              <w:rPr>
                <w:rFonts w:ascii="Arial" w:hAnsi="Arial" w:cs="Arial"/>
                <w:color w:val="FFFFFF" w:themeColor="background1"/>
                <w:sz w:val="28"/>
              </w:rPr>
              <w:t>Exceeding</w:t>
            </w:r>
          </w:p>
        </w:tc>
      </w:tr>
      <w:tr w:rsidR="004F2732" w:rsidRPr="00716BBC" w:rsidTr="004F2732">
        <w:tc>
          <w:tcPr>
            <w:tcW w:w="4770" w:type="dxa"/>
          </w:tcPr>
          <w:p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</w:tc>
        <w:tc>
          <w:tcPr>
            <w:tcW w:w="4771" w:type="dxa"/>
          </w:tcPr>
          <w:p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</w:tc>
        <w:tc>
          <w:tcPr>
            <w:tcW w:w="4771" w:type="dxa"/>
          </w:tcPr>
          <w:p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</w:tc>
      </w:tr>
      <w:tr w:rsidR="004F2732" w:rsidRPr="000C5AA0" w:rsidTr="004F2732">
        <w:tc>
          <w:tcPr>
            <w:tcW w:w="14312" w:type="dxa"/>
            <w:gridSpan w:val="3"/>
            <w:shd w:val="clear" w:color="auto" w:fill="C00000"/>
          </w:tcPr>
          <w:p w:rsidR="004F2732" w:rsidRPr="000C5AA0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  <w:r>
              <w:rPr>
                <w:rFonts w:ascii="Arial" w:hAnsi="Arial" w:cs="Arial"/>
                <w:color w:val="FFFFFF" w:themeColor="background1"/>
                <w:sz w:val="28"/>
              </w:rPr>
              <w:t>Any additional comments</w:t>
            </w:r>
          </w:p>
        </w:tc>
      </w:tr>
      <w:tr w:rsidR="004F2732" w:rsidRPr="00716BBC" w:rsidTr="004F2732">
        <w:tc>
          <w:tcPr>
            <w:tcW w:w="14312" w:type="dxa"/>
            <w:gridSpan w:val="3"/>
          </w:tcPr>
          <w:p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</w:tc>
      </w:tr>
    </w:tbl>
    <w:p w:rsidR="00FD4D21" w:rsidRPr="00790C97" w:rsidRDefault="00FD4D21" w:rsidP="00790C97"/>
    <w:sectPr w:rsidR="00FD4D21" w:rsidRPr="00790C97" w:rsidSect="00B90262">
      <w:headerReference w:type="default" r:id="rId11"/>
      <w:pgSz w:w="16838" w:h="11906" w:orient="landscape"/>
      <w:pgMar w:top="1440" w:right="1440" w:bottom="568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48A2" w:rsidRDefault="002848A2" w:rsidP="002B0215">
      <w:pPr>
        <w:spacing w:after="0" w:line="240" w:lineRule="auto"/>
      </w:pPr>
      <w:r>
        <w:separator/>
      </w:r>
    </w:p>
  </w:endnote>
  <w:endnote w:type="continuationSeparator" w:id="1">
    <w:p w:rsidR="002848A2" w:rsidRDefault="002848A2" w:rsidP="002B02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48A2" w:rsidRDefault="002848A2" w:rsidP="002B0215">
      <w:pPr>
        <w:spacing w:after="0" w:line="240" w:lineRule="auto"/>
      </w:pPr>
      <w:r>
        <w:separator/>
      </w:r>
    </w:p>
  </w:footnote>
  <w:footnote w:type="continuationSeparator" w:id="1">
    <w:p w:rsidR="002848A2" w:rsidRDefault="002848A2" w:rsidP="002B02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215" w:rsidRDefault="377E3A2F" w:rsidP="002B0215">
    <w:pPr>
      <w:pStyle w:val="Header"/>
      <w:jc w:val="center"/>
      <w:rPr>
        <w:rFonts w:ascii="Arial" w:hAnsi="Arial" w:cs="Arial"/>
        <w:b/>
        <w:color w:val="C00000"/>
        <w:sz w:val="44"/>
      </w:rPr>
    </w:pPr>
    <w:r>
      <w:rPr>
        <w:noProof/>
        <w:color w:val="2B579A"/>
        <w:shd w:val="clear" w:color="auto" w:fill="E6E6E6"/>
        <w:lang w:eastAsia="en-GB"/>
      </w:rPr>
      <w:drawing>
        <wp:inline distT="0" distB="0" distL="0" distR="0">
          <wp:extent cx="6019802" cy="866775"/>
          <wp:effectExtent l="0" t="0" r="0" b="9525"/>
          <wp:docPr id="3" name="Picture 3" descr="C:\Users\susanspurr\Downloads\Outlook-dxw05ich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19802" cy="8667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2B0215" w:rsidRDefault="00567494" w:rsidP="002B0215">
    <w:pPr>
      <w:pStyle w:val="Header"/>
      <w:jc w:val="center"/>
      <w:rPr>
        <w:rFonts w:ascii="Arial" w:hAnsi="Arial" w:cs="Arial"/>
        <w:b/>
        <w:color w:val="C00000"/>
        <w:sz w:val="44"/>
      </w:rPr>
    </w:pPr>
    <w:r>
      <w:rPr>
        <w:rFonts w:ascii="Arial" w:hAnsi="Arial" w:cs="Arial"/>
        <w:b/>
        <w:color w:val="C00000"/>
        <w:sz w:val="44"/>
      </w:rPr>
      <w:t>Ryt</w:t>
    </w:r>
    <w:r w:rsidR="002B05D5">
      <w:rPr>
        <w:rFonts w:ascii="Arial" w:hAnsi="Arial" w:cs="Arial"/>
        <w:b/>
        <w:color w:val="C00000"/>
        <w:sz w:val="44"/>
      </w:rPr>
      <w:t xml:space="preserve">on Federation Year </w:t>
    </w:r>
    <w:r w:rsidR="006B27D0">
      <w:rPr>
        <w:rFonts w:ascii="Arial" w:hAnsi="Arial" w:cs="Arial"/>
        <w:b/>
        <w:color w:val="C00000"/>
        <w:sz w:val="44"/>
      </w:rPr>
      <w:t>4</w:t>
    </w:r>
    <w:r w:rsidR="002B05D5">
      <w:rPr>
        <w:rFonts w:ascii="Arial" w:hAnsi="Arial" w:cs="Arial"/>
        <w:b/>
        <w:color w:val="C00000"/>
        <w:sz w:val="44"/>
      </w:rPr>
      <w:t xml:space="preserve"> Medium Term Plan</w:t>
    </w:r>
  </w:p>
  <w:p w:rsidR="002B0215" w:rsidRPr="002B0215" w:rsidRDefault="002B0215">
    <w:pPr>
      <w:pStyle w:val="Header"/>
      <w:rPr>
        <w:rFonts w:ascii="Arial" w:hAnsi="Arial" w:cs="Arial"/>
        <w:b/>
        <w:color w:val="C00000"/>
        <w:sz w:val="4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6BCAAE4"/>
    <w:multiLevelType w:val="hybridMultilevel"/>
    <w:tmpl w:val="3E24FB8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E8758B6A"/>
    <w:multiLevelType w:val="hybridMultilevel"/>
    <w:tmpl w:val="34541F6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E89B859C"/>
    <w:multiLevelType w:val="hybridMultilevel"/>
    <w:tmpl w:val="36F4D19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3EED6C8"/>
    <w:multiLevelType w:val="hybridMultilevel"/>
    <w:tmpl w:val="8E750BC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884CA85"/>
    <w:multiLevelType w:val="hybridMultilevel"/>
    <w:tmpl w:val="AC09D79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9169500"/>
    <w:multiLevelType w:val="hybridMultilevel"/>
    <w:tmpl w:val="8327DD2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AA46E5A"/>
    <w:multiLevelType w:val="hybridMultilevel"/>
    <w:tmpl w:val="B60C320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0EE7A7DB"/>
    <w:multiLevelType w:val="hybridMultilevel"/>
    <w:tmpl w:val="C8CB24C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1CD13321"/>
    <w:multiLevelType w:val="hybridMultilevel"/>
    <w:tmpl w:val="84449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3B2E339"/>
    <w:multiLevelType w:val="hybridMultilevel"/>
    <w:tmpl w:val="C999D3B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285830D9"/>
    <w:multiLevelType w:val="hybridMultilevel"/>
    <w:tmpl w:val="36A42F8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43B12B04"/>
    <w:multiLevelType w:val="hybridMultilevel"/>
    <w:tmpl w:val="5ADC3C68"/>
    <w:lvl w:ilvl="0" w:tplc="4EB61216">
      <w:start w:val="1"/>
      <w:numFmt w:val="bullet"/>
      <w:lvlText w:val=""/>
      <w:lvlJc w:val="left"/>
      <w:pPr>
        <w:ind w:left="36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13D71E2"/>
    <w:multiLevelType w:val="hybridMultilevel"/>
    <w:tmpl w:val="F9D5F6D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>
    <w:nsid w:val="62D01298"/>
    <w:multiLevelType w:val="hybridMultilevel"/>
    <w:tmpl w:val="2540838E"/>
    <w:lvl w:ilvl="0" w:tplc="0809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14">
    <w:nsid w:val="69F9FD60"/>
    <w:multiLevelType w:val="hybridMultilevel"/>
    <w:tmpl w:val="8FD9E26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>
    <w:nsid w:val="6FE113BD"/>
    <w:multiLevelType w:val="hybridMultilevel"/>
    <w:tmpl w:val="1D69EC7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>
    <w:nsid w:val="72100644"/>
    <w:multiLevelType w:val="hybridMultilevel"/>
    <w:tmpl w:val="67710FB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4"/>
  </w:num>
  <w:num w:numId="2">
    <w:abstractNumId w:val="14"/>
  </w:num>
  <w:num w:numId="3">
    <w:abstractNumId w:val="6"/>
  </w:num>
  <w:num w:numId="4">
    <w:abstractNumId w:val="8"/>
  </w:num>
  <w:num w:numId="5">
    <w:abstractNumId w:val="15"/>
  </w:num>
  <w:num w:numId="6">
    <w:abstractNumId w:val="5"/>
  </w:num>
  <w:num w:numId="7">
    <w:abstractNumId w:val="1"/>
  </w:num>
  <w:num w:numId="8">
    <w:abstractNumId w:val="9"/>
  </w:num>
  <w:num w:numId="9">
    <w:abstractNumId w:val="7"/>
  </w:num>
  <w:num w:numId="10">
    <w:abstractNumId w:val="10"/>
  </w:num>
  <w:num w:numId="11">
    <w:abstractNumId w:val="0"/>
  </w:num>
  <w:num w:numId="12">
    <w:abstractNumId w:val="2"/>
  </w:num>
  <w:num w:numId="13">
    <w:abstractNumId w:val="3"/>
  </w:num>
  <w:num w:numId="14">
    <w:abstractNumId w:val="16"/>
  </w:num>
  <w:num w:numId="15">
    <w:abstractNumId w:val="12"/>
  </w:num>
  <w:num w:numId="16">
    <w:abstractNumId w:val="13"/>
  </w:num>
  <w:num w:numId="17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2B0215"/>
    <w:rsid w:val="00001731"/>
    <w:rsid w:val="00024085"/>
    <w:rsid w:val="000415A3"/>
    <w:rsid w:val="0009223D"/>
    <w:rsid w:val="000A4A25"/>
    <w:rsid w:val="000B69A1"/>
    <w:rsid w:val="000D7B2B"/>
    <w:rsid w:val="00100851"/>
    <w:rsid w:val="0010485C"/>
    <w:rsid w:val="001308F1"/>
    <w:rsid w:val="00173296"/>
    <w:rsid w:val="002337A0"/>
    <w:rsid w:val="00236B05"/>
    <w:rsid w:val="0027012E"/>
    <w:rsid w:val="002848A2"/>
    <w:rsid w:val="002B0215"/>
    <w:rsid w:val="002B05D5"/>
    <w:rsid w:val="002D4FA2"/>
    <w:rsid w:val="002F21CC"/>
    <w:rsid w:val="002F3545"/>
    <w:rsid w:val="00300FE6"/>
    <w:rsid w:val="00305252"/>
    <w:rsid w:val="00311961"/>
    <w:rsid w:val="003414F5"/>
    <w:rsid w:val="00367356"/>
    <w:rsid w:val="00380F51"/>
    <w:rsid w:val="003861F4"/>
    <w:rsid w:val="003C479E"/>
    <w:rsid w:val="003E1EC7"/>
    <w:rsid w:val="004142EA"/>
    <w:rsid w:val="00421BA3"/>
    <w:rsid w:val="0042FB3F"/>
    <w:rsid w:val="004377FA"/>
    <w:rsid w:val="004450E9"/>
    <w:rsid w:val="00445FE6"/>
    <w:rsid w:val="00480E9D"/>
    <w:rsid w:val="004831EE"/>
    <w:rsid w:val="00495A69"/>
    <w:rsid w:val="004F2732"/>
    <w:rsid w:val="004F74B6"/>
    <w:rsid w:val="00505317"/>
    <w:rsid w:val="00532AFE"/>
    <w:rsid w:val="00567494"/>
    <w:rsid w:val="00585985"/>
    <w:rsid w:val="005B57AB"/>
    <w:rsid w:val="005E6A0A"/>
    <w:rsid w:val="00610FF3"/>
    <w:rsid w:val="006139E6"/>
    <w:rsid w:val="00613D0E"/>
    <w:rsid w:val="0065247B"/>
    <w:rsid w:val="00656521"/>
    <w:rsid w:val="006B27D0"/>
    <w:rsid w:val="006C3478"/>
    <w:rsid w:val="006D3A2C"/>
    <w:rsid w:val="006E5779"/>
    <w:rsid w:val="006E7F17"/>
    <w:rsid w:val="007063E0"/>
    <w:rsid w:val="0073093D"/>
    <w:rsid w:val="00743DD5"/>
    <w:rsid w:val="007820FA"/>
    <w:rsid w:val="00782AA2"/>
    <w:rsid w:val="00790C97"/>
    <w:rsid w:val="007C5E62"/>
    <w:rsid w:val="007E3A80"/>
    <w:rsid w:val="007F40B8"/>
    <w:rsid w:val="0082788A"/>
    <w:rsid w:val="008338D3"/>
    <w:rsid w:val="0083497D"/>
    <w:rsid w:val="00856286"/>
    <w:rsid w:val="00864088"/>
    <w:rsid w:val="00895C82"/>
    <w:rsid w:val="008F4FF2"/>
    <w:rsid w:val="00906BFF"/>
    <w:rsid w:val="0092607E"/>
    <w:rsid w:val="009727C5"/>
    <w:rsid w:val="0098437C"/>
    <w:rsid w:val="00994BC4"/>
    <w:rsid w:val="009A44D4"/>
    <w:rsid w:val="009A5428"/>
    <w:rsid w:val="009D518F"/>
    <w:rsid w:val="00A001DD"/>
    <w:rsid w:val="00A17443"/>
    <w:rsid w:val="00A578E1"/>
    <w:rsid w:val="00A70EA9"/>
    <w:rsid w:val="00AA4736"/>
    <w:rsid w:val="00AB37C5"/>
    <w:rsid w:val="00AD6F9E"/>
    <w:rsid w:val="00AD763F"/>
    <w:rsid w:val="00AF048F"/>
    <w:rsid w:val="00B1111B"/>
    <w:rsid w:val="00B2701D"/>
    <w:rsid w:val="00B90262"/>
    <w:rsid w:val="00BC1146"/>
    <w:rsid w:val="00BC594F"/>
    <w:rsid w:val="00C219F3"/>
    <w:rsid w:val="00C35EFB"/>
    <w:rsid w:val="00C37FC1"/>
    <w:rsid w:val="00C461F6"/>
    <w:rsid w:val="00C747D4"/>
    <w:rsid w:val="00CD2ED7"/>
    <w:rsid w:val="00CE0A3F"/>
    <w:rsid w:val="00CE1EBC"/>
    <w:rsid w:val="00CF1D97"/>
    <w:rsid w:val="00CF2310"/>
    <w:rsid w:val="00D07A71"/>
    <w:rsid w:val="00D16CA4"/>
    <w:rsid w:val="00D2648B"/>
    <w:rsid w:val="00D44603"/>
    <w:rsid w:val="00D50130"/>
    <w:rsid w:val="00D85A4D"/>
    <w:rsid w:val="00DE3CBB"/>
    <w:rsid w:val="00DF22E1"/>
    <w:rsid w:val="00E30C06"/>
    <w:rsid w:val="00E377DB"/>
    <w:rsid w:val="00E507DF"/>
    <w:rsid w:val="00E60B2C"/>
    <w:rsid w:val="00E63C74"/>
    <w:rsid w:val="00E76730"/>
    <w:rsid w:val="00E80E49"/>
    <w:rsid w:val="00E84E59"/>
    <w:rsid w:val="00EA5D64"/>
    <w:rsid w:val="00EB5BAA"/>
    <w:rsid w:val="00EC1D91"/>
    <w:rsid w:val="00EC2D78"/>
    <w:rsid w:val="00EE52C8"/>
    <w:rsid w:val="00EE5F84"/>
    <w:rsid w:val="00F31D5A"/>
    <w:rsid w:val="00F5064D"/>
    <w:rsid w:val="00FA49CB"/>
    <w:rsid w:val="00FC4808"/>
    <w:rsid w:val="00FD4D21"/>
    <w:rsid w:val="00FD58B1"/>
    <w:rsid w:val="00FF580A"/>
    <w:rsid w:val="023BD93D"/>
    <w:rsid w:val="026DB0B1"/>
    <w:rsid w:val="02C89502"/>
    <w:rsid w:val="02D2DE21"/>
    <w:rsid w:val="033CFDD8"/>
    <w:rsid w:val="03700AF8"/>
    <w:rsid w:val="0380C5D7"/>
    <w:rsid w:val="03E9D668"/>
    <w:rsid w:val="03EAC944"/>
    <w:rsid w:val="04C214A3"/>
    <w:rsid w:val="05B3BC96"/>
    <w:rsid w:val="05CF0D30"/>
    <w:rsid w:val="05E91972"/>
    <w:rsid w:val="05FE0FED"/>
    <w:rsid w:val="06D1F962"/>
    <w:rsid w:val="06DB836F"/>
    <w:rsid w:val="07B84B0B"/>
    <w:rsid w:val="08986965"/>
    <w:rsid w:val="09803AA2"/>
    <w:rsid w:val="0A02A040"/>
    <w:rsid w:val="0A14CCB5"/>
    <w:rsid w:val="0A735002"/>
    <w:rsid w:val="0AA3260C"/>
    <w:rsid w:val="0B2EE760"/>
    <w:rsid w:val="0C2B17D1"/>
    <w:rsid w:val="0C50D36E"/>
    <w:rsid w:val="0C8EE4B9"/>
    <w:rsid w:val="0CB7DB64"/>
    <w:rsid w:val="0D4721B1"/>
    <w:rsid w:val="0D9CBCC6"/>
    <w:rsid w:val="0DA835A1"/>
    <w:rsid w:val="0EBEAA31"/>
    <w:rsid w:val="0F3C355F"/>
    <w:rsid w:val="0F92C6E7"/>
    <w:rsid w:val="102EF6D9"/>
    <w:rsid w:val="10735056"/>
    <w:rsid w:val="113E5F69"/>
    <w:rsid w:val="11E40421"/>
    <w:rsid w:val="11E40ADF"/>
    <w:rsid w:val="12221F1E"/>
    <w:rsid w:val="126C1757"/>
    <w:rsid w:val="12EF469F"/>
    <w:rsid w:val="13271CE8"/>
    <w:rsid w:val="13289BEF"/>
    <w:rsid w:val="1401B77E"/>
    <w:rsid w:val="143629B6"/>
    <w:rsid w:val="14673825"/>
    <w:rsid w:val="15472348"/>
    <w:rsid w:val="15845F82"/>
    <w:rsid w:val="15A6478C"/>
    <w:rsid w:val="16AD7EE9"/>
    <w:rsid w:val="16CDA995"/>
    <w:rsid w:val="186979F6"/>
    <w:rsid w:val="188EE871"/>
    <w:rsid w:val="189160A2"/>
    <w:rsid w:val="18C3235A"/>
    <w:rsid w:val="19E4CCE7"/>
    <w:rsid w:val="1B1EB372"/>
    <w:rsid w:val="1B9B10DF"/>
    <w:rsid w:val="1CC4CCFA"/>
    <w:rsid w:val="1DC17FC0"/>
    <w:rsid w:val="1DF2BDC9"/>
    <w:rsid w:val="1E023021"/>
    <w:rsid w:val="1EB0D1A4"/>
    <w:rsid w:val="20BBFB4C"/>
    <w:rsid w:val="22858E60"/>
    <w:rsid w:val="23358954"/>
    <w:rsid w:val="238370F0"/>
    <w:rsid w:val="241D884A"/>
    <w:rsid w:val="2450F78C"/>
    <w:rsid w:val="24B3DC35"/>
    <w:rsid w:val="2537706B"/>
    <w:rsid w:val="255C684F"/>
    <w:rsid w:val="259F9C41"/>
    <w:rsid w:val="262A6B37"/>
    <w:rsid w:val="268FC298"/>
    <w:rsid w:val="26BE8C45"/>
    <w:rsid w:val="2788D782"/>
    <w:rsid w:val="27B50370"/>
    <w:rsid w:val="27EDA608"/>
    <w:rsid w:val="297469DE"/>
    <w:rsid w:val="2A2E30EE"/>
    <w:rsid w:val="2AA849A4"/>
    <w:rsid w:val="2AE9BA2A"/>
    <w:rsid w:val="2B7F2C0E"/>
    <w:rsid w:val="2C7C42FD"/>
    <w:rsid w:val="2C932452"/>
    <w:rsid w:val="2CB9BFC4"/>
    <w:rsid w:val="2D4FCC64"/>
    <w:rsid w:val="2D85E677"/>
    <w:rsid w:val="2E3B8C09"/>
    <w:rsid w:val="2E41D202"/>
    <w:rsid w:val="2EDA2460"/>
    <w:rsid w:val="2EEBFBD4"/>
    <w:rsid w:val="2F576C4A"/>
    <w:rsid w:val="2F6FDCE4"/>
    <w:rsid w:val="2FF16086"/>
    <w:rsid w:val="30266A36"/>
    <w:rsid w:val="302E4919"/>
    <w:rsid w:val="30CB3525"/>
    <w:rsid w:val="3161FCEC"/>
    <w:rsid w:val="3167BAAE"/>
    <w:rsid w:val="318F5BF6"/>
    <w:rsid w:val="31F3A4BC"/>
    <w:rsid w:val="335B7CB4"/>
    <w:rsid w:val="3446996D"/>
    <w:rsid w:val="345DC9B3"/>
    <w:rsid w:val="347B3E02"/>
    <w:rsid w:val="3494FE72"/>
    <w:rsid w:val="34CB7944"/>
    <w:rsid w:val="357BACCD"/>
    <w:rsid w:val="35BEC4D6"/>
    <w:rsid w:val="370B7973"/>
    <w:rsid w:val="3730AE84"/>
    <w:rsid w:val="37507BF5"/>
    <w:rsid w:val="377E3A2F"/>
    <w:rsid w:val="37DFD117"/>
    <w:rsid w:val="381DE17D"/>
    <w:rsid w:val="398641FE"/>
    <w:rsid w:val="3986A618"/>
    <w:rsid w:val="39BC2572"/>
    <w:rsid w:val="3A9606B4"/>
    <w:rsid w:val="3CA44A1C"/>
    <w:rsid w:val="3CDBD544"/>
    <w:rsid w:val="3D6CAA72"/>
    <w:rsid w:val="3DE9397B"/>
    <w:rsid w:val="3E8A3FB4"/>
    <w:rsid w:val="3F9C0380"/>
    <w:rsid w:val="3FA10C91"/>
    <w:rsid w:val="40E21EE6"/>
    <w:rsid w:val="4104CABC"/>
    <w:rsid w:val="413CDCF2"/>
    <w:rsid w:val="4162DE1B"/>
    <w:rsid w:val="41F87E14"/>
    <w:rsid w:val="42818E23"/>
    <w:rsid w:val="42C31C5E"/>
    <w:rsid w:val="42EA7269"/>
    <w:rsid w:val="430EBFD2"/>
    <w:rsid w:val="432A96E5"/>
    <w:rsid w:val="440EA8CB"/>
    <w:rsid w:val="4413F5CF"/>
    <w:rsid w:val="4451C27B"/>
    <w:rsid w:val="45A6D1BA"/>
    <w:rsid w:val="45E194C3"/>
    <w:rsid w:val="45F3D279"/>
    <w:rsid w:val="461C03DE"/>
    <w:rsid w:val="463E851F"/>
    <w:rsid w:val="4751606A"/>
    <w:rsid w:val="4758ECA0"/>
    <w:rsid w:val="47B158A2"/>
    <w:rsid w:val="47ECEE65"/>
    <w:rsid w:val="4880F790"/>
    <w:rsid w:val="48C8F191"/>
    <w:rsid w:val="4979584D"/>
    <w:rsid w:val="497CA959"/>
    <w:rsid w:val="49A35BF9"/>
    <w:rsid w:val="4A5B10A7"/>
    <w:rsid w:val="4B7F444C"/>
    <w:rsid w:val="4CB62B90"/>
    <w:rsid w:val="4D14AB78"/>
    <w:rsid w:val="4D3BDBEB"/>
    <w:rsid w:val="4D3F913E"/>
    <w:rsid w:val="512A0568"/>
    <w:rsid w:val="51516960"/>
    <w:rsid w:val="51F3B128"/>
    <w:rsid w:val="520EA58C"/>
    <w:rsid w:val="5226C81A"/>
    <w:rsid w:val="522DF878"/>
    <w:rsid w:val="52BEAC6D"/>
    <w:rsid w:val="52DFC896"/>
    <w:rsid w:val="52F620E0"/>
    <w:rsid w:val="538E063E"/>
    <w:rsid w:val="53CD031B"/>
    <w:rsid w:val="542FE372"/>
    <w:rsid w:val="5504F879"/>
    <w:rsid w:val="5550B5D4"/>
    <w:rsid w:val="55A3CD27"/>
    <w:rsid w:val="55A74D5B"/>
    <w:rsid w:val="564BDB90"/>
    <w:rsid w:val="5732407C"/>
    <w:rsid w:val="57F05457"/>
    <w:rsid w:val="57F63BC1"/>
    <w:rsid w:val="58176576"/>
    <w:rsid w:val="58337180"/>
    <w:rsid w:val="583707ED"/>
    <w:rsid w:val="58746F84"/>
    <w:rsid w:val="587D068E"/>
    <w:rsid w:val="5A28DA40"/>
    <w:rsid w:val="5ABF61F9"/>
    <w:rsid w:val="5B43941B"/>
    <w:rsid w:val="5BA9131E"/>
    <w:rsid w:val="5BB67E85"/>
    <w:rsid w:val="5CC7B054"/>
    <w:rsid w:val="5CD6B8DB"/>
    <w:rsid w:val="5D2EB84A"/>
    <w:rsid w:val="5D5ABD04"/>
    <w:rsid w:val="5D8F8650"/>
    <w:rsid w:val="5D9E8503"/>
    <w:rsid w:val="5DB11DE8"/>
    <w:rsid w:val="5DC1A1D9"/>
    <w:rsid w:val="5E00FA16"/>
    <w:rsid w:val="5E4E7FF7"/>
    <w:rsid w:val="5EA5BAF4"/>
    <w:rsid w:val="5F321F83"/>
    <w:rsid w:val="5FB65E18"/>
    <w:rsid w:val="600E8166"/>
    <w:rsid w:val="603E7260"/>
    <w:rsid w:val="6066590C"/>
    <w:rsid w:val="606C060E"/>
    <w:rsid w:val="60FEE73E"/>
    <w:rsid w:val="61165400"/>
    <w:rsid w:val="6140F3A2"/>
    <w:rsid w:val="61B310AF"/>
    <w:rsid w:val="62DCC403"/>
    <w:rsid w:val="6311363B"/>
    <w:rsid w:val="635F8F43"/>
    <w:rsid w:val="63F61CB4"/>
    <w:rsid w:val="647FB77A"/>
    <w:rsid w:val="64B7A605"/>
    <w:rsid w:val="64CF5068"/>
    <w:rsid w:val="66DB4792"/>
    <w:rsid w:val="6700CF81"/>
    <w:rsid w:val="6769EAE1"/>
    <w:rsid w:val="67993D4C"/>
    <w:rsid w:val="67B7583C"/>
    <w:rsid w:val="68AE8761"/>
    <w:rsid w:val="68F97F39"/>
    <w:rsid w:val="6940EEAA"/>
    <w:rsid w:val="694C0587"/>
    <w:rsid w:val="6AA73D61"/>
    <w:rsid w:val="6AAB17D6"/>
    <w:rsid w:val="6BDAD2E4"/>
    <w:rsid w:val="6C64F85D"/>
    <w:rsid w:val="6CC644B6"/>
    <w:rsid w:val="6D3001A5"/>
    <w:rsid w:val="6E5D3542"/>
    <w:rsid w:val="6E64A3C1"/>
    <w:rsid w:val="6F498E87"/>
    <w:rsid w:val="6FBE5C74"/>
    <w:rsid w:val="700DA5DF"/>
    <w:rsid w:val="7056D506"/>
    <w:rsid w:val="70C5F1D7"/>
    <w:rsid w:val="710A6ED5"/>
    <w:rsid w:val="71428F88"/>
    <w:rsid w:val="7175ECCB"/>
    <w:rsid w:val="717CAA66"/>
    <w:rsid w:val="71BEAE44"/>
    <w:rsid w:val="727F4C97"/>
    <w:rsid w:val="72D2572F"/>
    <w:rsid w:val="731EEC87"/>
    <w:rsid w:val="73B26B58"/>
    <w:rsid w:val="7412AF7A"/>
    <w:rsid w:val="743E70BC"/>
    <w:rsid w:val="745F0FB5"/>
    <w:rsid w:val="750BA054"/>
    <w:rsid w:val="754797A9"/>
    <w:rsid w:val="75A8F5FA"/>
    <w:rsid w:val="75E7AC21"/>
    <w:rsid w:val="7602A1E3"/>
    <w:rsid w:val="76921F67"/>
    <w:rsid w:val="76C15B26"/>
    <w:rsid w:val="76D501DF"/>
    <w:rsid w:val="773B780F"/>
    <w:rsid w:val="7763E305"/>
    <w:rsid w:val="78635BC1"/>
    <w:rsid w:val="7913B240"/>
    <w:rsid w:val="79234182"/>
    <w:rsid w:val="79993A8A"/>
    <w:rsid w:val="79B8154B"/>
    <w:rsid w:val="79EA3D99"/>
    <w:rsid w:val="79F512E0"/>
    <w:rsid w:val="7AAF82A1"/>
    <w:rsid w:val="7BDFB75E"/>
    <w:rsid w:val="7D8D22C4"/>
    <w:rsid w:val="7DD6FDB1"/>
    <w:rsid w:val="7E18D556"/>
    <w:rsid w:val="7E3B55AA"/>
    <w:rsid w:val="7E67C64C"/>
    <w:rsid w:val="7E8ECE5E"/>
    <w:rsid w:val="7EB7A4E3"/>
    <w:rsid w:val="7FC02F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5F84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B02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2B02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0215"/>
  </w:style>
  <w:style w:type="paragraph" w:styleId="Footer">
    <w:name w:val="footer"/>
    <w:basedOn w:val="Normal"/>
    <w:link w:val="FooterChar"/>
    <w:uiPriority w:val="99"/>
    <w:unhideWhenUsed/>
    <w:rsid w:val="002B02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0215"/>
  </w:style>
  <w:style w:type="paragraph" w:customStyle="1" w:styleId="Default">
    <w:name w:val="Default"/>
    <w:rsid w:val="0056749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E30C0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B05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05D5"/>
    <w:rPr>
      <w:rFonts w:ascii="Tahoma" w:hAnsi="Tahoma" w:cs="Tahoma"/>
      <w:sz w:val="16"/>
      <w:szCs w:val="16"/>
    </w:rPr>
  </w:style>
  <w:style w:type="character" w:customStyle="1" w:styleId="Mention">
    <w:name w:val="Mention"/>
    <w:basedOn w:val="DefaultParagraphFont"/>
    <w:uiPriority w:val="99"/>
    <w:unhideWhenUsed/>
    <w:rsid w:val="009A5428"/>
    <w:rPr>
      <w:color w:val="2B579A"/>
      <w:shd w:val="clear" w:color="auto" w:fill="E6E6E6"/>
    </w:rPr>
  </w:style>
  <w:style w:type="character" w:styleId="Hyperlink">
    <w:name w:val="Hyperlink"/>
    <w:basedOn w:val="DefaultParagraphFont"/>
    <w:uiPriority w:val="99"/>
    <w:unhideWhenUsed/>
    <w:rsid w:val="00656521"/>
    <w:rPr>
      <w:color w:val="0563C1" w:themeColor="hyperlink"/>
      <w:u w:val="single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6A0A"/>
    <w:pPr>
      <w:numPr>
        <w:ilvl w:val="1"/>
      </w:numPr>
      <w:spacing w:line="276" w:lineRule="auto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5E6A0A"/>
    <w:rPr>
      <w:rFonts w:eastAsiaTheme="minorEastAsia"/>
      <w:color w:val="5A5A5A" w:themeColor="text1" w:themeTint="A5"/>
      <w:spacing w:val="15"/>
    </w:rPr>
  </w:style>
  <w:style w:type="character" w:styleId="FollowedHyperlink">
    <w:name w:val="FollowedHyperlink"/>
    <w:basedOn w:val="DefaultParagraphFont"/>
    <w:uiPriority w:val="99"/>
    <w:semiHidden/>
    <w:unhideWhenUsed/>
    <w:rsid w:val="00D85A4D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atlantic.academies.aspirationsacademies.org/wp-content/uploads/sites/11/2020/06/Year-4-Sum1-States-Science-Booklet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inished xmlns="bead04d7-d2c0-411e-b36a-f7c455ee6689">false</Finished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DBEAB0E79528C4A8752F54C7B0B97EA" ma:contentTypeVersion="14" ma:contentTypeDescription="Create a new document." ma:contentTypeScope="" ma:versionID="502455b62a06864fd0d4de2a673bc379">
  <xsd:schema xmlns:xsd="http://www.w3.org/2001/XMLSchema" xmlns:xs="http://www.w3.org/2001/XMLSchema" xmlns:p="http://schemas.microsoft.com/office/2006/metadata/properties" xmlns:ns2="67bad577-d6dc-4b59-80ac-77464f916824" xmlns:ns3="bead04d7-d2c0-411e-b36a-f7c455ee6689" targetNamespace="http://schemas.microsoft.com/office/2006/metadata/properties" ma:root="true" ma:fieldsID="bfabd120860631d6f6f411f05784217a" ns2:_="" ns3:_="">
    <xsd:import namespace="67bad577-d6dc-4b59-80ac-77464f916824"/>
    <xsd:import namespace="bead04d7-d2c0-411e-b36a-f7c455ee668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Finished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bad577-d6dc-4b59-80ac-77464f91682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d04d7-d2c0-411e-b36a-f7c455ee66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Finished" ma:index="17" nillable="true" ma:displayName="Finished" ma:default="0" ma:format="Dropdown" ma:internalName="Finished">
      <xsd:simpleType>
        <xsd:restriction base="dms:Boolea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3AE72E-8F32-4242-A5A7-2EEC0A975120}">
  <ds:schemaRefs>
    <ds:schemaRef ds:uri="http://schemas.microsoft.com/office/2006/metadata/properties"/>
    <ds:schemaRef ds:uri="http://schemas.microsoft.com/office/infopath/2007/PartnerControls"/>
    <ds:schemaRef ds:uri="bead04d7-d2c0-411e-b36a-f7c455ee6689"/>
  </ds:schemaRefs>
</ds:datastoreItem>
</file>

<file path=customXml/itemProps2.xml><?xml version="1.0" encoding="utf-8"?>
<ds:datastoreItem xmlns:ds="http://schemas.openxmlformats.org/officeDocument/2006/customXml" ds:itemID="{B290BA6A-A0B7-4F1C-A4DF-A73955A013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7F6B8D3-D1FD-49DA-8435-F832C244F1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bad577-d6dc-4b59-80ac-77464f916824"/>
    <ds:schemaRef ds:uri="bead04d7-d2c0-411e-b36a-f7c455ee66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4</Pages>
  <Words>681</Words>
  <Characters>3883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Spurr</dc:creator>
  <cp:lastModifiedBy>USER-1</cp:lastModifiedBy>
  <cp:revision>9</cp:revision>
  <dcterms:created xsi:type="dcterms:W3CDTF">2023-04-13T18:15:00Z</dcterms:created>
  <dcterms:modified xsi:type="dcterms:W3CDTF">2023-04-13T19:52:00Z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0x0101005DBEAB0E79528C4A8752F54C7B0B97EA</vt:lpwstr>
  </property>
</Properties>
</file>