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43"/>
        <w:gridCol w:w="993"/>
        <w:gridCol w:w="2523"/>
        <w:gridCol w:w="2523"/>
        <w:gridCol w:w="2523"/>
        <w:gridCol w:w="2523"/>
        <w:gridCol w:w="2523"/>
      </w:tblGrid>
      <w:tr w:rsidR="00495A69" w:rsidRPr="00961BB6" w:rsidTr="00495A69">
        <w:trPr>
          <w:trHeight w:val="558"/>
        </w:trPr>
        <w:tc>
          <w:tcPr>
            <w:tcW w:w="1843" w:type="dxa"/>
            <w:shd w:val="clear" w:color="auto" w:fill="D9D9D9" w:themeFill="background1" w:themeFillShade="D9"/>
            <w:vAlign w:val="center"/>
          </w:tcPr>
          <w:p w:rsidR="00495A69" w:rsidRPr="00790C97" w:rsidRDefault="00495A69" w:rsidP="00790C97">
            <w:pPr>
              <w:jc w:val="center"/>
              <w:rPr>
                <w:rFonts w:ascii="Arial" w:hAnsi="Arial" w:cs="Arial"/>
                <w:b/>
                <w:sz w:val="28"/>
                <w:szCs w:val="28"/>
              </w:rPr>
            </w:pPr>
            <w:r w:rsidRPr="00790C97">
              <w:rPr>
                <w:rFonts w:ascii="Arial" w:hAnsi="Arial" w:cs="Arial"/>
                <w:b/>
                <w:sz w:val="28"/>
                <w:szCs w:val="28"/>
              </w:rPr>
              <w:t>Subject</w:t>
            </w:r>
          </w:p>
        </w:tc>
        <w:tc>
          <w:tcPr>
            <w:tcW w:w="993" w:type="dxa"/>
            <w:shd w:val="clear" w:color="auto" w:fill="D9D9D9" w:themeFill="background1" w:themeFillShade="D9"/>
          </w:tcPr>
          <w:p w:rsidR="00495A69" w:rsidRPr="00790C97" w:rsidRDefault="00495A69" w:rsidP="00790C97">
            <w:pPr>
              <w:jc w:val="center"/>
              <w:rPr>
                <w:rFonts w:ascii="Arial" w:hAnsi="Arial" w:cs="Arial"/>
                <w:b/>
                <w:sz w:val="28"/>
                <w:szCs w:val="28"/>
              </w:rPr>
            </w:pPr>
          </w:p>
        </w:tc>
        <w:tc>
          <w:tcPr>
            <w:tcW w:w="2523" w:type="dxa"/>
            <w:shd w:val="clear" w:color="auto" w:fill="D9D9D9" w:themeFill="background1" w:themeFillShade="D9"/>
            <w:vAlign w:val="center"/>
          </w:tcPr>
          <w:p w:rsidR="00495A69" w:rsidRPr="00790C97" w:rsidRDefault="00495A69" w:rsidP="126C1757">
            <w:pPr>
              <w:jc w:val="center"/>
              <w:rPr>
                <w:rFonts w:ascii="Arial" w:hAnsi="Arial" w:cs="Arial"/>
                <w:b/>
                <w:bCs/>
                <w:sz w:val="28"/>
                <w:szCs w:val="28"/>
              </w:rPr>
            </w:pPr>
            <w:r w:rsidRPr="126C1757">
              <w:rPr>
                <w:rFonts w:ascii="Arial" w:hAnsi="Arial" w:cs="Arial"/>
                <w:b/>
                <w:bCs/>
                <w:sz w:val="28"/>
                <w:szCs w:val="28"/>
              </w:rPr>
              <w:t>Lesson 1</w:t>
            </w:r>
          </w:p>
        </w:tc>
        <w:tc>
          <w:tcPr>
            <w:tcW w:w="2523" w:type="dxa"/>
            <w:shd w:val="clear" w:color="auto" w:fill="D9D9D9" w:themeFill="background1" w:themeFillShade="D9"/>
            <w:vAlign w:val="center"/>
          </w:tcPr>
          <w:p w:rsidR="00495A69" w:rsidRPr="00790C97" w:rsidRDefault="00495A69" w:rsidP="126C1757">
            <w:pPr>
              <w:jc w:val="center"/>
              <w:rPr>
                <w:rFonts w:ascii="Arial" w:hAnsi="Arial" w:cs="Arial"/>
                <w:b/>
                <w:bCs/>
                <w:sz w:val="28"/>
                <w:szCs w:val="28"/>
              </w:rPr>
            </w:pPr>
            <w:r w:rsidRPr="126C1757">
              <w:rPr>
                <w:rFonts w:ascii="Arial" w:hAnsi="Arial" w:cs="Arial"/>
                <w:b/>
                <w:bCs/>
                <w:sz w:val="28"/>
                <w:szCs w:val="28"/>
              </w:rPr>
              <w:t>Lesson</w:t>
            </w:r>
            <w:r>
              <w:rPr>
                <w:rFonts w:ascii="Arial" w:hAnsi="Arial" w:cs="Arial"/>
                <w:b/>
                <w:bCs/>
                <w:sz w:val="28"/>
                <w:szCs w:val="28"/>
              </w:rPr>
              <w:t xml:space="preserve"> 2</w:t>
            </w:r>
          </w:p>
        </w:tc>
        <w:tc>
          <w:tcPr>
            <w:tcW w:w="2523" w:type="dxa"/>
            <w:shd w:val="clear" w:color="auto" w:fill="D9D9D9" w:themeFill="background1" w:themeFillShade="D9"/>
            <w:vAlign w:val="center"/>
          </w:tcPr>
          <w:p w:rsidR="00495A69" w:rsidRPr="00790C97" w:rsidRDefault="00495A69" w:rsidP="126C1757">
            <w:pPr>
              <w:jc w:val="center"/>
              <w:rPr>
                <w:rFonts w:ascii="Arial" w:hAnsi="Arial" w:cs="Arial"/>
                <w:b/>
                <w:bCs/>
                <w:sz w:val="28"/>
                <w:szCs w:val="28"/>
              </w:rPr>
            </w:pPr>
            <w:r w:rsidRPr="126C1757">
              <w:rPr>
                <w:rFonts w:ascii="Arial" w:hAnsi="Arial" w:cs="Arial"/>
                <w:b/>
                <w:bCs/>
                <w:sz w:val="28"/>
                <w:szCs w:val="28"/>
              </w:rPr>
              <w:t>Lesson</w:t>
            </w:r>
            <w:r>
              <w:rPr>
                <w:rFonts w:ascii="Arial" w:hAnsi="Arial" w:cs="Arial"/>
                <w:b/>
                <w:bCs/>
                <w:sz w:val="28"/>
                <w:szCs w:val="28"/>
              </w:rPr>
              <w:t xml:space="preserve"> 3</w:t>
            </w:r>
          </w:p>
        </w:tc>
        <w:tc>
          <w:tcPr>
            <w:tcW w:w="2523" w:type="dxa"/>
            <w:shd w:val="clear" w:color="auto" w:fill="D9D9D9" w:themeFill="background1" w:themeFillShade="D9"/>
            <w:vAlign w:val="center"/>
          </w:tcPr>
          <w:p w:rsidR="00495A69" w:rsidRPr="00790C97" w:rsidRDefault="00495A69" w:rsidP="126C1757">
            <w:pPr>
              <w:jc w:val="center"/>
              <w:rPr>
                <w:rFonts w:ascii="Arial" w:hAnsi="Arial" w:cs="Arial"/>
                <w:b/>
                <w:bCs/>
                <w:sz w:val="28"/>
                <w:szCs w:val="28"/>
              </w:rPr>
            </w:pPr>
            <w:r w:rsidRPr="126C1757">
              <w:rPr>
                <w:rFonts w:ascii="Arial" w:hAnsi="Arial" w:cs="Arial"/>
                <w:b/>
                <w:bCs/>
                <w:sz w:val="28"/>
                <w:szCs w:val="28"/>
              </w:rPr>
              <w:t>Lesson</w:t>
            </w:r>
            <w:r>
              <w:rPr>
                <w:rFonts w:ascii="Arial" w:hAnsi="Arial" w:cs="Arial"/>
                <w:b/>
                <w:bCs/>
                <w:sz w:val="28"/>
                <w:szCs w:val="28"/>
              </w:rPr>
              <w:t xml:space="preserve"> 4</w:t>
            </w:r>
          </w:p>
        </w:tc>
        <w:tc>
          <w:tcPr>
            <w:tcW w:w="2523" w:type="dxa"/>
            <w:shd w:val="clear" w:color="auto" w:fill="D9D9D9" w:themeFill="background1" w:themeFillShade="D9"/>
            <w:vAlign w:val="center"/>
          </w:tcPr>
          <w:p w:rsidR="00495A69" w:rsidRPr="126C1757" w:rsidRDefault="00495A69" w:rsidP="126C1757">
            <w:pPr>
              <w:jc w:val="center"/>
              <w:rPr>
                <w:rFonts w:ascii="Arial" w:hAnsi="Arial" w:cs="Arial"/>
                <w:b/>
                <w:bCs/>
                <w:sz w:val="28"/>
                <w:szCs w:val="28"/>
              </w:rPr>
            </w:pPr>
            <w:r w:rsidRPr="126C1757">
              <w:rPr>
                <w:rFonts w:ascii="Arial" w:hAnsi="Arial" w:cs="Arial"/>
                <w:b/>
                <w:bCs/>
                <w:sz w:val="28"/>
                <w:szCs w:val="28"/>
              </w:rPr>
              <w:t>Lesson</w:t>
            </w:r>
            <w:r>
              <w:rPr>
                <w:rFonts w:ascii="Arial" w:hAnsi="Arial" w:cs="Arial"/>
                <w:b/>
                <w:bCs/>
                <w:sz w:val="28"/>
                <w:szCs w:val="28"/>
              </w:rPr>
              <w:t xml:space="preserve"> 5</w:t>
            </w:r>
          </w:p>
        </w:tc>
      </w:tr>
      <w:tr w:rsidR="00001731" w:rsidRPr="009B012D" w:rsidTr="001308F1">
        <w:trPr>
          <w:cantSplit/>
          <w:trHeight w:val="1297"/>
        </w:trPr>
        <w:tc>
          <w:tcPr>
            <w:tcW w:w="1843" w:type="dxa"/>
            <w:shd w:val="clear" w:color="auto" w:fill="auto"/>
          </w:tcPr>
          <w:p w:rsidR="00001731" w:rsidRDefault="00505317" w:rsidP="00610FF3">
            <w:pPr>
              <w:jc w:val="center"/>
              <w:rPr>
                <w:rFonts w:ascii="Arial" w:hAnsi="Arial" w:cs="Arial"/>
                <w:b/>
                <w:sz w:val="28"/>
                <w:szCs w:val="18"/>
              </w:rPr>
            </w:pPr>
            <w:r>
              <w:rPr>
                <w:rFonts w:ascii="Arial" w:hAnsi="Arial" w:cs="Arial"/>
                <w:b/>
                <w:sz w:val="28"/>
                <w:szCs w:val="18"/>
              </w:rPr>
              <w:t>Light</w:t>
            </w:r>
          </w:p>
        </w:tc>
        <w:tc>
          <w:tcPr>
            <w:tcW w:w="993" w:type="dxa"/>
            <w:textDirection w:val="tbRl"/>
          </w:tcPr>
          <w:p w:rsidR="00001731" w:rsidRPr="001308F1" w:rsidRDefault="00001731" w:rsidP="001308F1">
            <w:pPr>
              <w:pStyle w:val="Default"/>
              <w:ind w:left="113" w:right="113"/>
              <w:rPr>
                <w:b/>
                <w:sz w:val="22"/>
                <w:szCs w:val="20"/>
              </w:rPr>
            </w:pPr>
            <w:r w:rsidRPr="001308F1">
              <w:rPr>
                <w:b/>
                <w:sz w:val="22"/>
                <w:szCs w:val="18"/>
              </w:rPr>
              <w:t xml:space="preserve">Key </w:t>
            </w:r>
            <w:r w:rsidRPr="001308F1">
              <w:rPr>
                <w:b/>
                <w:sz w:val="22"/>
                <w:szCs w:val="20"/>
              </w:rPr>
              <w:t>Vocabulary</w:t>
            </w:r>
          </w:p>
        </w:tc>
        <w:tc>
          <w:tcPr>
            <w:tcW w:w="12615" w:type="dxa"/>
            <w:gridSpan w:val="5"/>
            <w:shd w:val="clear" w:color="auto" w:fill="auto"/>
          </w:tcPr>
          <w:tbl>
            <w:tblPr>
              <w:tblW w:w="0" w:type="auto"/>
              <w:tblBorders>
                <w:top w:val="nil"/>
                <w:left w:val="nil"/>
                <w:bottom w:val="nil"/>
                <w:right w:val="nil"/>
              </w:tblBorders>
              <w:tblLayout w:type="fixed"/>
              <w:tblLook w:val="0000"/>
            </w:tblPr>
            <w:tblGrid>
              <w:gridCol w:w="12224"/>
            </w:tblGrid>
            <w:tr w:rsidR="00001731" w:rsidTr="00001731">
              <w:tblPrEx>
                <w:tblCellMar>
                  <w:top w:w="0" w:type="dxa"/>
                  <w:bottom w:w="0" w:type="dxa"/>
                </w:tblCellMar>
              </w:tblPrEx>
              <w:trPr>
                <w:trHeight w:val="229"/>
              </w:trPr>
              <w:tc>
                <w:tcPr>
                  <w:tcW w:w="12224" w:type="dxa"/>
                </w:tcPr>
                <w:p w:rsidR="0082788A" w:rsidRDefault="00495A69" w:rsidP="009A44D4">
                  <w:pPr>
                    <w:rPr>
                      <w:rFonts w:ascii="Arial" w:hAnsi="Arial" w:cs="Arial"/>
                      <w:sz w:val="20"/>
                    </w:rPr>
                  </w:pPr>
                  <w:r w:rsidRPr="00495A69">
                    <w:rPr>
                      <w:rFonts w:ascii="Arial" w:hAnsi="Arial" w:cs="Arial"/>
                      <w:sz w:val="20"/>
                    </w:rPr>
                    <w:t xml:space="preserve">light; travel; direction; straight; line; opaque; transparent; translucent; reflect; reflective; reflection; surface; sun; source; protect; damage; eyes; shadow; object; dangerous; absence; artificial; natural; patterns; shape; torch; candle; lamp; solid; block; visibility </w:t>
                  </w:r>
                </w:p>
                <w:p w:rsidR="009A44D4" w:rsidRPr="009A44D4" w:rsidRDefault="009A44D4" w:rsidP="009A44D4">
                  <w:pPr>
                    <w:rPr>
                      <w:rFonts w:ascii="Arial" w:hAnsi="Arial" w:cs="Arial"/>
                      <w:sz w:val="20"/>
                    </w:rPr>
                  </w:pPr>
                  <w:hyperlink r:id="rId10" w:history="1">
                    <w:r w:rsidRPr="00AF4F8A">
                      <w:rPr>
                        <w:rStyle w:val="Hyperlink"/>
                        <w:rFonts w:ascii="Arial" w:hAnsi="Arial" w:cs="Arial"/>
                        <w:sz w:val="20"/>
                      </w:rPr>
                      <w:t>https://atlantic.academies.aspirationsacademies.org/wp-content/uploads/sites/11/2020/06/Year-3-Spr2-Can-you-see-me-Science-Booklet.pdf</w:t>
                    </w:r>
                  </w:hyperlink>
                </w:p>
                <w:p w:rsidR="0082788A" w:rsidRPr="00495A69" w:rsidRDefault="0082788A" w:rsidP="00E60B2C">
                  <w:pPr>
                    <w:pStyle w:val="Default"/>
                    <w:rPr>
                      <w:szCs w:val="22"/>
                    </w:rPr>
                  </w:pPr>
                </w:p>
              </w:tc>
            </w:tr>
            <w:tr w:rsidR="00001731" w:rsidTr="00001731">
              <w:tblPrEx>
                <w:tblCellMar>
                  <w:top w:w="0" w:type="dxa"/>
                  <w:bottom w:w="0" w:type="dxa"/>
                </w:tblCellMar>
              </w:tblPrEx>
              <w:trPr>
                <w:trHeight w:val="60"/>
              </w:trPr>
              <w:tc>
                <w:tcPr>
                  <w:tcW w:w="12224" w:type="dxa"/>
                </w:tcPr>
                <w:p w:rsidR="00001731" w:rsidRDefault="00001731" w:rsidP="00001731">
                  <w:pPr>
                    <w:pStyle w:val="Default"/>
                    <w:tabs>
                      <w:tab w:val="left" w:pos="4170"/>
                    </w:tabs>
                    <w:rPr>
                      <w:sz w:val="22"/>
                      <w:szCs w:val="22"/>
                    </w:rPr>
                  </w:pPr>
                </w:p>
              </w:tc>
            </w:tr>
          </w:tbl>
          <w:p w:rsidR="00001731" w:rsidRPr="00E84E59" w:rsidRDefault="00001731" w:rsidP="003861F4">
            <w:pPr>
              <w:pStyle w:val="Default"/>
              <w:rPr>
                <w:sz w:val="20"/>
                <w:szCs w:val="20"/>
              </w:rPr>
            </w:pPr>
          </w:p>
        </w:tc>
      </w:tr>
      <w:tr w:rsidR="00495A69" w:rsidRPr="009B012D" w:rsidTr="00495A69">
        <w:trPr>
          <w:cantSplit/>
          <w:trHeight w:val="1134"/>
        </w:trPr>
        <w:tc>
          <w:tcPr>
            <w:tcW w:w="1843" w:type="dxa"/>
            <w:vMerge w:val="restart"/>
            <w:shd w:val="clear" w:color="auto" w:fill="auto"/>
          </w:tcPr>
          <w:p w:rsidR="00495A69" w:rsidRDefault="00495A69" w:rsidP="00610FF3">
            <w:pPr>
              <w:jc w:val="center"/>
              <w:rPr>
                <w:rFonts w:ascii="Arial" w:hAnsi="Arial" w:cs="Arial"/>
                <w:b/>
                <w:sz w:val="28"/>
                <w:szCs w:val="18"/>
              </w:rPr>
            </w:pPr>
            <w:r>
              <w:rPr>
                <w:rFonts w:ascii="Arial" w:hAnsi="Arial" w:cs="Arial"/>
                <w:b/>
                <w:sz w:val="28"/>
                <w:szCs w:val="18"/>
              </w:rPr>
              <w:t>Science</w:t>
            </w:r>
          </w:p>
          <w:p w:rsidR="00495A69" w:rsidRPr="00790C97" w:rsidRDefault="00495A69" w:rsidP="00610FF3">
            <w:pPr>
              <w:jc w:val="center"/>
              <w:rPr>
                <w:rFonts w:ascii="Arial" w:hAnsi="Arial" w:cs="Arial"/>
                <w:b/>
                <w:sz w:val="28"/>
                <w:szCs w:val="18"/>
              </w:rPr>
            </w:pPr>
            <w:r>
              <w:rPr>
                <w:rFonts w:ascii="Arial" w:hAnsi="Arial" w:cs="Arial"/>
                <w:b/>
                <w:color w:val="C00000"/>
                <w:sz w:val="28"/>
                <w:szCs w:val="18"/>
              </w:rPr>
              <w:t>Rocks</w:t>
            </w:r>
          </w:p>
        </w:tc>
        <w:tc>
          <w:tcPr>
            <w:tcW w:w="993" w:type="dxa"/>
            <w:textDirection w:val="tbRl"/>
          </w:tcPr>
          <w:p w:rsidR="00495A69" w:rsidRPr="001308F1" w:rsidRDefault="00495A69" w:rsidP="001308F1">
            <w:pPr>
              <w:ind w:left="113" w:right="113"/>
              <w:rPr>
                <w:rFonts w:ascii="Arial" w:hAnsi="Arial" w:cs="Arial"/>
                <w:b/>
                <w:szCs w:val="18"/>
              </w:rPr>
            </w:pPr>
            <w:r w:rsidRPr="001308F1">
              <w:rPr>
                <w:rFonts w:ascii="Arial" w:hAnsi="Arial" w:cs="Arial"/>
                <w:b/>
                <w:szCs w:val="18"/>
              </w:rPr>
              <w:t xml:space="preserve">Key Objectives </w:t>
            </w:r>
          </w:p>
        </w:tc>
        <w:tc>
          <w:tcPr>
            <w:tcW w:w="2523" w:type="dxa"/>
            <w:shd w:val="clear" w:color="auto" w:fill="auto"/>
          </w:tcPr>
          <w:p w:rsidR="00495A69" w:rsidRDefault="0082788A" w:rsidP="00495A69">
            <w:pPr>
              <w:rPr>
                <w:rFonts w:ascii="Arial" w:hAnsi="Arial" w:cs="Arial"/>
                <w:sz w:val="20"/>
              </w:rPr>
            </w:pPr>
            <w:r>
              <w:rPr>
                <w:rFonts w:ascii="Arial" w:hAnsi="Arial" w:cs="Arial"/>
                <w:sz w:val="20"/>
              </w:rPr>
              <w:t xml:space="preserve">Recognise that we </w:t>
            </w:r>
            <w:r w:rsidR="00495A69" w:rsidRPr="00495A69">
              <w:rPr>
                <w:rFonts w:ascii="Arial" w:hAnsi="Arial" w:cs="Arial"/>
                <w:sz w:val="20"/>
              </w:rPr>
              <w:t>need light in order to see things and that dark is the absence of light.</w:t>
            </w:r>
          </w:p>
          <w:p w:rsidR="002337A0" w:rsidRPr="00495A69" w:rsidRDefault="002337A0" w:rsidP="00495A69">
            <w:pPr>
              <w:rPr>
                <w:rFonts w:ascii="Arial" w:hAnsi="Arial" w:cs="Arial"/>
                <w:sz w:val="20"/>
              </w:rPr>
            </w:pPr>
            <w:r>
              <w:rPr>
                <w:rFonts w:ascii="Arial" w:hAnsi="Arial" w:cs="Arial"/>
                <w:sz w:val="20"/>
              </w:rPr>
              <w:t>Understand what a light source is</w:t>
            </w:r>
          </w:p>
          <w:p w:rsidR="00495A69" w:rsidRPr="00495A69" w:rsidRDefault="00495A69" w:rsidP="00AA4736">
            <w:pPr>
              <w:ind w:left="34"/>
              <w:rPr>
                <w:rFonts w:ascii="Arial" w:hAnsi="Arial" w:cs="Arial"/>
                <w:sz w:val="20"/>
                <w:szCs w:val="20"/>
              </w:rPr>
            </w:pPr>
          </w:p>
        </w:tc>
        <w:tc>
          <w:tcPr>
            <w:tcW w:w="2523" w:type="dxa"/>
            <w:shd w:val="clear" w:color="auto" w:fill="auto"/>
          </w:tcPr>
          <w:p w:rsidR="00495A69" w:rsidRPr="00495A69" w:rsidRDefault="00495A69" w:rsidP="00495A69">
            <w:pPr>
              <w:rPr>
                <w:rFonts w:ascii="Arial" w:hAnsi="Arial" w:cs="Arial"/>
                <w:sz w:val="20"/>
              </w:rPr>
            </w:pPr>
            <w:r w:rsidRPr="00495A69">
              <w:rPr>
                <w:rFonts w:ascii="Arial" w:hAnsi="Arial" w:cs="Arial"/>
                <w:sz w:val="20"/>
              </w:rPr>
              <w:t>Notice that light is reflected from surfaces.</w:t>
            </w:r>
          </w:p>
          <w:p w:rsidR="00495A69" w:rsidRPr="00495A69" w:rsidRDefault="00495A69" w:rsidP="00610FF3">
            <w:pPr>
              <w:ind w:left="1"/>
              <w:rPr>
                <w:rFonts w:ascii="Arial" w:hAnsi="Arial" w:cs="Arial"/>
                <w:sz w:val="20"/>
                <w:szCs w:val="20"/>
              </w:rPr>
            </w:pPr>
          </w:p>
        </w:tc>
        <w:tc>
          <w:tcPr>
            <w:tcW w:w="2523" w:type="dxa"/>
            <w:shd w:val="clear" w:color="auto" w:fill="auto"/>
          </w:tcPr>
          <w:p w:rsidR="00495A69" w:rsidRPr="00495A69" w:rsidRDefault="00495A69" w:rsidP="00495A69">
            <w:pPr>
              <w:rPr>
                <w:rFonts w:ascii="Arial" w:hAnsi="Arial" w:cs="Arial"/>
                <w:sz w:val="20"/>
              </w:rPr>
            </w:pPr>
            <w:r w:rsidRPr="00495A69">
              <w:rPr>
                <w:rFonts w:ascii="Arial" w:hAnsi="Arial" w:cs="Arial"/>
                <w:sz w:val="20"/>
              </w:rPr>
              <w:t>Recognise that shadows are formed when the light from a light source is blocked by a solid object.</w:t>
            </w:r>
          </w:p>
          <w:p w:rsidR="00495A69" w:rsidRPr="00495A69" w:rsidRDefault="00495A69" w:rsidP="00610FF3">
            <w:pPr>
              <w:ind w:left="110"/>
              <w:rPr>
                <w:rFonts w:ascii="Arial" w:hAnsi="Arial" w:cs="Arial"/>
                <w:sz w:val="20"/>
                <w:szCs w:val="20"/>
              </w:rPr>
            </w:pPr>
          </w:p>
        </w:tc>
        <w:tc>
          <w:tcPr>
            <w:tcW w:w="2523" w:type="dxa"/>
            <w:shd w:val="clear" w:color="auto" w:fill="auto"/>
          </w:tcPr>
          <w:p w:rsidR="00495A69" w:rsidRPr="00495A69" w:rsidRDefault="00495A69" w:rsidP="00495A69">
            <w:pPr>
              <w:rPr>
                <w:rFonts w:ascii="Arial" w:hAnsi="Arial" w:cs="Arial"/>
                <w:sz w:val="20"/>
              </w:rPr>
            </w:pPr>
            <w:r w:rsidRPr="00495A69">
              <w:rPr>
                <w:rFonts w:ascii="Arial" w:hAnsi="Arial" w:cs="Arial"/>
                <w:sz w:val="20"/>
              </w:rPr>
              <w:t>Find patterns in the way that the size of shadows change.</w:t>
            </w:r>
          </w:p>
          <w:p w:rsidR="00495A69" w:rsidRPr="00495A69" w:rsidRDefault="00495A69" w:rsidP="00610FF3">
            <w:pPr>
              <w:rPr>
                <w:rFonts w:ascii="Arial" w:hAnsi="Arial" w:cs="Arial"/>
                <w:sz w:val="20"/>
                <w:szCs w:val="20"/>
              </w:rPr>
            </w:pPr>
          </w:p>
        </w:tc>
        <w:tc>
          <w:tcPr>
            <w:tcW w:w="2523" w:type="dxa"/>
            <w:shd w:val="clear" w:color="auto" w:fill="auto"/>
          </w:tcPr>
          <w:p w:rsidR="00495A69" w:rsidRPr="00380F51" w:rsidRDefault="00495A69" w:rsidP="00610FF3">
            <w:pPr>
              <w:ind w:left="12"/>
              <w:rPr>
                <w:rFonts w:ascii="Arial" w:hAnsi="Arial" w:cs="Arial"/>
                <w:sz w:val="20"/>
                <w:szCs w:val="20"/>
              </w:rPr>
            </w:pPr>
            <w:r w:rsidRPr="00495A69">
              <w:rPr>
                <w:rFonts w:ascii="Arial" w:hAnsi="Arial" w:cs="Arial"/>
                <w:sz w:val="20"/>
              </w:rPr>
              <w:t>Recognise that light from the sun can be dangerous and that there are ways to protect their eyes</w:t>
            </w:r>
          </w:p>
        </w:tc>
      </w:tr>
      <w:tr w:rsidR="00495A69" w:rsidRPr="009B012D" w:rsidTr="00495A69">
        <w:trPr>
          <w:cantSplit/>
          <w:trHeight w:val="1134"/>
        </w:trPr>
        <w:tc>
          <w:tcPr>
            <w:tcW w:w="1843" w:type="dxa"/>
            <w:vMerge/>
          </w:tcPr>
          <w:p w:rsidR="00495A69" w:rsidRDefault="00495A69" w:rsidP="00610FF3">
            <w:pPr>
              <w:jc w:val="center"/>
              <w:rPr>
                <w:rFonts w:ascii="Arial" w:hAnsi="Arial" w:cs="Arial"/>
                <w:b/>
                <w:sz w:val="28"/>
                <w:szCs w:val="18"/>
              </w:rPr>
            </w:pPr>
          </w:p>
        </w:tc>
        <w:tc>
          <w:tcPr>
            <w:tcW w:w="993" w:type="dxa"/>
            <w:textDirection w:val="tbRl"/>
          </w:tcPr>
          <w:p w:rsidR="00495A69" w:rsidRPr="001308F1" w:rsidRDefault="00495A69" w:rsidP="001308F1">
            <w:pPr>
              <w:ind w:left="113" w:right="113"/>
              <w:rPr>
                <w:rFonts w:ascii="Arial" w:hAnsi="Arial" w:cs="Arial"/>
                <w:b/>
                <w:szCs w:val="18"/>
              </w:rPr>
            </w:pPr>
            <w:r w:rsidRPr="001308F1">
              <w:rPr>
                <w:rFonts w:ascii="Arial" w:hAnsi="Arial" w:cs="Arial"/>
                <w:b/>
                <w:szCs w:val="18"/>
              </w:rPr>
              <w:t xml:space="preserve">Suggested activities </w:t>
            </w:r>
          </w:p>
        </w:tc>
        <w:tc>
          <w:tcPr>
            <w:tcW w:w="2523" w:type="dxa"/>
            <w:shd w:val="clear" w:color="auto" w:fill="auto"/>
          </w:tcPr>
          <w:p w:rsidR="002337A0" w:rsidRDefault="002337A0" w:rsidP="00994BC4">
            <w:pPr>
              <w:pStyle w:val="Default"/>
              <w:rPr>
                <w:rFonts w:cstheme="minorBidi"/>
                <w:sz w:val="20"/>
              </w:rPr>
            </w:pPr>
            <w:r>
              <w:rPr>
                <w:rFonts w:cstheme="minorBidi"/>
                <w:sz w:val="20"/>
              </w:rPr>
              <w:t>List different light sources NB objects eg the moon which reflect light</w:t>
            </w:r>
          </w:p>
          <w:p w:rsidR="002337A0" w:rsidRDefault="002337A0" w:rsidP="00994BC4">
            <w:pPr>
              <w:pStyle w:val="Default"/>
              <w:rPr>
                <w:rFonts w:cstheme="minorBidi"/>
                <w:sz w:val="20"/>
              </w:rPr>
            </w:pPr>
          </w:p>
          <w:p w:rsidR="00E60B2C" w:rsidRPr="00994BC4" w:rsidRDefault="00E60B2C" w:rsidP="00994BC4">
            <w:pPr>
              <w:pStyle w:val="Default"/>
              <w:rPr>
                <w:rFonts w:cstheme="minorBidi"/>
                <w:sz w:val="20"/>
              </w:rPr>
            </w:pPr>
            <w:r w:rsidRPr="00994BC4">
              <w:rPr>
                <w:rFonts w:cstheme="minorBidi"/>
                <w:sz w:val="20"/>
              </w:rPr>
              <w:t>Explore how different objects are more or less visible i</w:t>
            </w:r>
            <w:r w:rsidR="00994BC4" w:rsidRPr="00994BC4">
              <w:rPr>
                <w:rFonts w:cstheme="minorBidi"/>
                <w:sz w:val="20"/>
              </w:rPr>
              <w:t>n different levels of lighting- box activity- look through small hole into closed box. Open box to see object</w:t>
            </w:r>
          </w:p>
          <w:p w:rsidR="00994BC4" w:rsidRDefault="00994BC4" w:rsidP="00994BC4">
            <w:pPr>
              <w:pStyle w:val="Default"/>
              <w:rPr>
                <w:rFonts w:cstheme="minorBidi"/>
              </w:rPr>
            </w:pPr>
          </w:p>
          <w:p w:rsidR="00495A69" w:rsidRPr="00E84E59" w:rsidRDefault="00495A69" w:rsidP="00994BC4">
            <w:pPr>
              <w:rPr>
                <w:rFonts w:ascii="Arial" w:hAnsi="Arial" w:cs="Arial"/>
                <w:sz w:val="20"/>
                <w:szCs w:val="20"/>
              </w:rPr>
            </w:pPr>
          </w:p>
        </w:tc>
        <w:tc>
          <w:tcPr>
            <w:tcW w:w="2523" w:type="dxa"/>
            <w:shd w:val="clear" w:color="auto" w:fill="auto"/>
          </w:tcPr>
          <w:p w:rsidR="00495A69" w:rsidRDefault="00E60B2C" w:rsidP="00B16F3F">
            <w:pPr>
              <w:ind w:left="1"/>
              <w:rPr>
                <w:rFonts w:ascii="Arial" w:hAnsi="Arial" w:cs="Arial"/>
                <w:sz w:val="20"/>
                <w:szCs w:val="20"/>
              </w:rPr>
            </w:pPr>
            <w:r>
              <w:rPr>
                <w:rFonts w:ascii="Arial" w:hAnsi="Arial" w:cs="Arial"/>
                <w:sz w:val="20"/>
                <w:szCs w:val="20"/>
              </w:rPr>
              <w:t>Observe and describe reflections created from a variety of materials such as glass, mirror, metal, water, plastic etc</w:t>
            </w:r>
          </w:p>
          <w:p w:rsidR="00E60B2C" w:rsidRDefault="00236B05" w:rsidP="00B16F3F">
            <w:pPr>
              <w:ind w:left="1"/>
              <w:rPr>
                <w:rFonts w:ascii="Arial" w:hAnsi="Arial" w:cs="Arial"/>
                <w:sz w:val="20"/>
                <w:szCs w:val="20"/>
              </w:rPr>
            </w:pPr>
            <w:r>
              <w:rPr>
                <w:rFonts w:ascii="Arial" w:hAnsi="Arial" w:cs="Arial"/>
                <w:sz w:val="20"/>
                <w:szCs w:val="20"/>
              </w:rPr>
              <w:t>Describe</w:t>
            </w:r>
            <w:r w:rsidR="00E60B2C">
              <w:rPr>
                <w:rFonts w:ascii="Arial" w:hAnsi="Arial" w:cs="Arial"/>
                <w:sz w:val="20"/>
                <w:szCs w:val="20"/>
              </w:rPr>
              <w:t xml:space="preserve"> those materials that are reflective and compare/ contrast to materials that are not reflective</w:t>
            </w:r>
          </w:p>
          <w:p w:rsidR="00994BC4" w:rsidRDefault="00994BC4" w:rsidP="00994BC4">
            <w:pPr>
              <w:ind w:left="1"/>
              <w:rPr>
                <w:rFonts w:ascii="Arial" w:hAnsi="Arial" w:cs="Arial"/>
                <w:sz w:val="20"/>
              </w:rPr>
            </w:pPr>
            <w:r w:rsidRPr="00994BC4">
              <w:rPr>
                <w:rFonts w:ascii="Arial" w:hAnsi="Arial" w:cs="Arial"/>
                <w:sz w:val="20"/>
              </w:rPr>
              <w:t>Explore how objects with different surfaces (e.g. shiny vs matt) are more or less visible.</w:t>
            </w:r>
          </w:p>
          <w:p w:rsidR="00FF580A" w:rsidRDefault="00FF580A" w:rsidP="00994BC4">
            <w:pPr>
              <w:ind w:left="1"/>
              <w:rPr>
                <w:rFonts w:ascii="Arial" w:hAnsi="Arial" w:cs="Arial"/>
                <w:sz w:val="20"/>
              </w:rPr>
            </w:pPr>
            <w:r>
              <w:rPr>
                <w:rFonts w:ascii="Arial" w:hAnsi="Arial" w:cs="Arial"/>
                <w:sz w:val="20"/>
              </w:rPr>
              <w:t>Play Mirror Maze and Mirror messages games</w:t>
            </w:r>
          </w:p>
          <w:p w:rsidR="00FF580A" w:rsidRPr="00994BC4" w:rsidRDefault="00FF580A" w:rsidP="00994BC4">
            <w:pPr>
              <w:ind w:left="1"/>
              <w:rPr>
                <w:rFonts w:ascii="Arial" w:hAnsi="Arial" w:cs="Arial"/>
                <w:sz w:val="20"/>
                <w:szCs w:val="20"/>
              </w:rPr>
            </w:pPr>
          </w:p>
        </w:tc>
        <w:tc>
          <w:tcPr>
            <w:tcW w:w="2523" w:type="dxa"/>
            <w:shd w:val="clear" w:color="auto" w:fill="auto"/>
          </w:tcPr>
          <w:p w:rsidR="00495A69" w:rsidRPr="00FF580A" w:rsidRDefault="00994BC4" w:rsidP="00610FF3">
            <w:pPr>
              <w:ind w:left="110"/>
              <w:rPr>
                <w:rFonts w:ascii="Arial" w:hAnsi="Arial" w:cs="Arial"/>
                <w:sz w:val="20"/>
                <w:szCs w:val="20"/>
              </w:rPr>
            </w:pPr>
            <w:r w:rsidRPr="00FF580A">
              <w:rPr>
                <w:rFonts w:ascii="Arial" w:hAnsi="Arial" w:cs="Arial"/>
                <w:sz w:val="20"/>
                <w:szCs w:val="20"/>
              </w:rPr>
              <w:t>Experiment with different materials to make shadows- classify materials as transparent, translucent or opaque based on the amount of light that travels through them</w:t>
            </w:r>
          </w:p>
          <w:p w:rsidR="00994BC4" w:rsidRPr="00FF580A" w:rsidRDefault="00994BC4" w:rsidP="00610FF3">
            <w:pPr>
              <w:ind w:left="110"/>
              <w:rPr>
                <w:rFonts w:ascii="Arial" w:hAnsi="Arial" w:cs="Arial"/>
                <w:sz w:val="20"/>
                <w:szCs w:val="20"/>
              </w:rPr>
            </w:pPr>
            <w:r w:rsidRPr="00FF580A">
              <w:rPr>
                <w:rFonts w:ascii="Arial" w:hAnsi="Arial" w:cs="Arial"/>
                <w:sz w:val="20"/>
                <w:szCs w:val="20"/>
              </w:rPr>
              <w:t>Compare shadows made by transparent, translucent and opaque materials</w:t>
            </w:r>
          </w:p>
          <w:p w:rsidR="00FF580A" w:rsidRPr="00FF580A" w:rsidRDefault="00FF580A" w:rsidP="00FF580A">
            <w:pPr>
              <w:pStyle w:val="Default"/>
              <w:rPr>
                <w:sz w:val="20"/>
                <w:szCs w:val="20"/>
              </w:rPr>
            </w:pPr>
            <w:r w:rsidRPr="00FF580A">
              <w:rPr>
                <w:sz w:val="20"/>
                <w:szCs w:val="20"/>
              </w:rPr>
              <w:t xml:space="preserve">Choose suitable materials to make shadow puppets. </w:t>
            </w:r>
          </w:p>
          <w:p w:rsidR="00FF580A" w:rsidRDefault="00FF580A" w:rsidP="00FF580A">
            <w:pPr>
              <w:ind w:left="110"/>
              <w:jc w:val="center"/>
              <w:rPr>
                <w:rFonts w:ascii="Arial" w:hAnsi="Arial" w:cs="Arial"/>
                <w:sz w:val="20"/>
                <w:szCs w:val="20"/>
              </w:rPr>
            </w:pPr>
          </w:p>
          <w:p w:rsidR="00FF580A" w:rsidRPr="00FF580A" w:rsidRDefault="00FF580A" w:rsidP="00610FF3">
            <w:pPr>
              <w:ind w:left="110"/>
              <w:rPr>
                <w:rFonts w:ascii="Arial" w:hAnsi="Arial" w:cs="Arial"/>
                <w:sz w:val="20"/>
                <w:szCs w:val="20"/>
                <w:highlight w:val="yellow"/>
              </w:rPr>
            </w:pPr>
            <w:r w:rsidRPr="00FF580A">
              <w:rPr>
                <w:rFonts w:ascii="Arial" w:hAnsi="Arial" w:cs="Arial"/>
                <w:sz w:val="20"/>
              </w:rPr>
              <w:t>Explore shadows which are connected to and disconnected from the object e.g. shadows of clouds and children in the playground.</w:t>
            </w:r>
          </w:p>
        </w:tc>
        <w:tc>
          <w:tcPr>
            <w:tcW w:w="2523" w:type="dxa"/>
            <w:shd w:val="clear" w:color="auto" w:fill="auto"/>
          </w:tcPr>
          <w:p w:rsidR="00495A69" w:rsidRPr="00FF580A" w:rsidRDefault="00FF580A" w:rsidP="00E84E59">
            <w:pPr>
              <w:pStyle w:val="Default"/>
              <w:rPr>
                <w:sz w:val="20"/>
                <w:szCs w:val="22"/>
              </w:rPr>
            </w:pPr>
            <w:r w:rsidRPr="00FF580A">
              <w:rPr>
                <w:sz w:val="20"/>
                <w:szCs w:val="22"/>
              </w:rPr>
              <w:t>Explore how shadows vary as the distance between a light source and an object or surface is changed.</w:t>
            </w:r>
          </w:p>
          <w:p w:rsidR="00FF580A" w:rsidRPr="00FF580A" w:rsidRDefault="00FF580A" w:rsidP="00FF580A">
            <w:pPr>
              <w:pStyle w:val="Default"/>
              <w:rPr>
                <w:sz w:val="20"/>
                <w:szCs w:val="22"/>
              </w:rPr>
            </w:pPr>
            <w:r w:rsidRPr="00FF580A">
              <w:rPr>
                <w:sz w:val="20"/>
                <w:szCs w:val="22"/>
              </w:rPr>
              <w:t xml:space="preserve">Create artwork using shadows. </w:t>
            </w:r>
          </w:p>
          <w:p w:rsidR="00FF580A" w:rsidRDefault="009A44D4" w:rsidP="00FF580A">
            <w:pPr>
              <w:pStyle w:val="Default"/>
              <w:rPr>
                <w:sz w:val="22"/>
                <w:szCs w:val="22"/>
              </w:rPr>
            </w:pPr>
            <w:hyperlink r:id="rId11" w:history="1">
              <w:r w:rsidRPr="00AF4F8A">
                <w:rPr>
                  <w:rStyle w:val="Hyperlink"/>
                  <w:sz w:val="22"/>
                  <w:szCs w:val="22"/>
                </w:rPr>
                <w:t>https://www.tes.com/teaching-resource/outdoor-art-using-shadows-12316414</w:t>
              </w:r>
            </w:hyperlink>
          </w:p>
          <w:p w:rsidR="009A44D4" w:rsidRPr="00FF580A" w:rsidRDefault="009A44D4" w:rsidP="00FF580A">
            <w:pPr>
              <w:pStyle w:val="Default"/>
              <w:rPr>
                <w:sz w:val="22"/>
                <w:szCs w:val="22"/>
              </w:rPr>
            </w:pPr>
          </w:p>
          <w:p w:rsidR="00FF580A" w:rsidRDefault="00FF580A" w:rsidP="00E84E59">
            <w:pPr>
              <w:pStyle w:val="Default"/>
              <w:rPr>
                <w:sz w:val="22"/>
                <w:szCs w:val="22"/>
              </w:rPr>
            </w:pPr>
          </w:p>
          <w:p w:rsidR="00FF580A" w:rsidRPr="00B2701D" w:rsidRDefault="00FF580A" w:rsidP="00E84E59">
            <w:pPr>
              <w:pStyle w:val="Default"/>
              <w:rPr>
                <w:rFonts w:cstheme="minorBidi"/>
                <w:sz w:val="20"/>
                <w:szCs w:val="20"/>
              </w:rPr>
            </w:pPr>
          </w:p>
        </w:tc>
        <w:tc>
          <w:tcPr>
            <w:tcW w:w="2523" w:type="dxa"/>
            <w:shd w:val="clear" w:color="auto" w:fill="auto"/>
          </w:tcPr>
          <w:p w:rsidR="00FF580A" w:rsidRDefault="00FF580A" w:rsidP="003861F4">
            <w:pPr>
              <w:pStyle w:val="Default"/>
              <w:rPr>
                <w:rFonts w:eastAsia="Calibri"/>
                <w:color w:val="000000" w:themeColor="text1"/>
                <w:sz w:val="20"/>
                <w:szCs w:val="20"/>
              </w:rPr>
            </w:pPr>
            <w:r>
              <w:rPr>
                <w:rFonts w:eastAsia="Calibri"/>
                <w:color w:val="000000" w:themeColor="text1"/>
                <w:sz w:val="20"/>
                <w:szCs w:val="20"/>
              </w:rPr>
              <w:t>Show the effect of UV light using black card shapes on sugar paper</w:t>
            </w:r>
          </w:p>
          <w:p w:rsidR="00FF580A" w:rsidRDefault="00FF580A" w:rsidP="003861F4">
            <w:pPr>
              <w:pStyle w:val="Default"/>
              <w:rPr>
                <w:rFonts w:eastAsia="Calibri"/>
                <w:color w:val="000000" w:themeColor="text1"/>
                <w:sz w:val="20"/>
                <w:szCs w:val="20"/>
              </w:rPr>
            </w:pPr>
          </w:p>
          <w:p w:rsidR="00FF580A" w:rsidRDefault="00FF580A" w:rsidP="003861F4">
            <w:pPr>
              <w:pStyle w:val="Default"/>
              <w:rPr>
                <w:rFonts w:eastAsia="Calibri"/>
                <w:color w:val="000000" w:themeColor="text1"/>
                <w:sz w:val="20"/>
                <w:szCs w:val="20"/>
              </w:rPr>
            </w:pPr>
            <w:r>
              <w:rPr>
                <w:rFonts w:eastAsia="Calibri"/>
                <w:color w:val="000000" w:themeColor="text1"/>
                <w:sz w:val="20"/>
                <w:szCs w:val="20"/>
              </w:rPr>
              <w:t>Look at how the size of the pupil alters depending on the amount of light</w:t>
            </w:r>
          </w:p>
          <w:p w:rsidR="00FF580A" w:rsidRDefault="00FF580A" w:rsidP="003861F4">
            <w:pPr>
              <w:pStyle w:val="Default"/>
              <w:rPr>
                <w:rFonts w:eastAsia="Calibri"/>
                <w:color w:val="000000" w:themeColor="text1"/>
                <w:sz w:val="20"/>
                <w:szCs w:val="20"/>
              </w:rPr>
            </w:pPr>
            <w:r>
              <w:rPr>
                <w:rFonts w:eastAsia="Calibri"/>
                <w:color w:val="000000" w:themeColor="text1"/>
                <w:sz w:val="20"/>
                <w:szCs w:val="20"/>
              </w:rPr>
              <w:t>Learn about how too much UV light entering the eye can damage the retina</w:t>
            </w:r>
          </w:p>
          <w:p w:rsidR="00FF580A" w:rsidRDefault="00FF580A" w:rsidP="003861F4">
            <w:pPr>
              <w:pStyle w:val="Default"/>
              <w:rPr>
                <w:rFonts w:eastAsia="Calibri"/>
                <w:color w:val="000000" w:themeColor="text1"/>
                <w:sz w:val="20"/>
                <w:szCs w:val="20"/>
              </w:rPr>
            </w:pPr>
          </w:p>
          <w:p w:rsidR="00FF580A" w:rsidRDefault="00FF580A" w:rsidP="00FF580A">
            <w:pPr>
              <w:pStyle w:val="Default"/>
              <w:rPr>
                <w:rFonts w:eastAsia="Calibri"/>
                <w:color w:val="000000" w:themeColor="text1"/>
                <w:sz w:val="20"/>
                <w:szCs w:val="20"/>
              </w:rPr>
            </w:pPr>
            <w:r>
              <w:rPr>
                <w:rFonts w:eastAsia="Calibri"/>
                <w:color w:val="000000" w:themeColor="text1"/>
                <w:sz w:val="20"/>
                <w:szCs w:val="20"/>
              </w:rPr>
              <w:t xml:space="preserve">Write a guide/poster  to inform about sun safety- include information about how the sun can damage the eye and </w:t>
            </w:r>
            <w:r w:rsidR="009A44D4">
              <w:rPr>
                <w:rFonts w:eastAsia="Calibri"/>
                <w:color w:val="000000" w:themeColor="text1"/>
                <w:sz w:val="20"/>
                <w:szCs w:val="20"/>
              </w:rPr>
              <w:t>step that can be taken to prevent this (shade, sunhat, sunglasses)</w:t>
            </w:r>
          </w:p>
          <w:p w:rsidR="00FF580A" w:rsidRDefault="00FF580A" w:rsidP="003861F4">
            <w:pPr>
              <w:pStyle w:val="Default"/>
              <w:rPr>
                <w:rFonts w:eastAsia="Calibri"/>
                <w:color w:val="000000" w:themeColor="text1"/>
                <w:sz w:val="20"/>
                <w:szCs w:val="20"/>
              </w:rPr>
            </w:pPr>
          </w:p>
          <w:p w:rsidR="00FF580A" w:rsidRPr="00532AFE" w:rsidRDefault="00FF580A" w:rsidP="003861F4">
            <w:pPr>
              <w:pStyle w:val="Default"/>
              <w:rPr>
                <w:rFonts w:eastAsia="Calibri"/>
                <w:color w:val="000000" w:themeColor="text1"/>
                <w:sz w:val="20"/>
                <w:szCs w:val="20"/>
              </w:rPr>
            </w:pPr>
          </w:p>
        </w:tc>
      </w:tr>
      <w:tr w:rsidR="00495A69" w:rsidTr="00495A69">
        <w:trPr>
          <w:cantSplit/>
          <w:trHeight w:val="1134"/>
        </w:trPr>
        <w:tc>
          <w:tcPr>
            <w:tcW w:w="1843" w:type="dxa"/>
            <w:shd w:val="clear" w:color="auto" w:fill="auto"/>
          </w:tcPr>
          <w:p w:rsidR="00495A69" w:rsidRDefault="00495A69" w:rsidP="006E5779">
            <w:pPr>
              <w:jc w:val="center"/>
              <w:rPr>
                <w:rFonts w:ascii="Arial" w:hAnsi="Arial" w:cs="Arial"/>
                <w:b/>
                <w:bCs/>
                <w:sz w:val="28"/>
                <w:szCs w:val="28"/>
              </w:rPr>
            </w:pPr>
          </w:p>
        </w:tc>
        <w:tc>
          <w:tcPr>
            <w:tcW w:w="993" w:type="dxa"/>
            <w:textDirection w:val="tbRl"/>
          </w:tcPr>
          <w:p w:rsidR="00495A69" w:rsidRPr="001308F1" w:rsidRDefault="00495A69" w:rsidP="001308F1">
            <w:pPr>
              <w:ind w:left="113" w:right="113"/>
              <w:rPr>
                <w:rFonts w:ascii="Arial" w:hAnsi="Arial" w:cs="Arial"/>
                <w:b/>
                <w:szCs w:val="18"/>
              </w:rPr>
            </w:pPr>
            <w:r w:rsidRPr="001308F1">
              <w:rPr>
                <w:rFonts w:ascii="Arial" w:hAnsi="Arial" w:cs="Arial"/>
                <w:b/>
                <w:szCs w:val="18"/>
              </w:rPr>
              <w:t>Assessment opportunities</w:t>
            </w:r>
          </w:p>
          <w:p w:rsidR="00495A69" w:rsidRDefault="00495A69" w:rsidP="001308F1">
            <w:pPr>
              <w:ind w:left="113" w:right="113"/>
              <w:rPr>
                <w:rFonts w:ascii="Arial" w:hAnsi="Arial" w:cs="Arial"/>
                <w:sz w:val="18"/>
                <w:szCs w:val="18"/>
              </w:rPr>
            </w:pPr>
            <w:r w:rsidRPr="001308F1">
              <w:rPr>
                <w:rFonts w:ascii="Arial" w:hAnsi="Arial" w:cs="Arial"/>
                <w:b/>
                <w:color w:val="FF0000"/>
                <w:szCs w:val="18"/>
              </w:rPr>
              <w:t>Exceeding</w:t>
            </w:r>
          </w:p>
        </w:tc>
        <w:tc>
          <w:tcPr>
            <w:tcW w:w="2523" w:type="dxa"/>
            <w:shd w:val="clear" w:color="auto" w:fill="auto"/>
          </w:tcPr>
          <w:p w:rsidR="00495A69" w:rsidRPr="00495A69" w:rsidRDefault="00495A69" w:rsidP="00495A69">
            <w:pPr>
              <w:rPr>
                <w:rFonts w:ascii="Arial" w:hAnsi="Arial" w:cs="Arial"/>
                <w:sz w:val="20"/>
                <w:szCs w:val="20"/>
              </w:rPr>
            </w:pPr>
            <w:r w:rsidRPr="00495A69">
              <w:rPr>
                <w:rFonts w:ascii="Arial" w:hAnsi="Arial" w:cs="Arial"/>
                <w:sz w:val="20"/>
                <w:szCs w:val="20"/>
              </w:rPr>
              <w:t>Pupil can explain that we need light to see based on their own investigations</w:t>
            </w:r>
          </w:p>
          <w:p w:rsidR="00495A69" w:rsidRPr="00495A69" w:rsidRDefault="00495A69" w:rsidP="00495A69">
            <w:pPr>
              <w:rPr>
                <w:rFonts w:ascii="Arial" w:hAnsi="Arial" w:cs="Arial"/>
                <w:color w:val="FF0000"/>
                <w:sz w:val="20"/>
                <w:szCs w:val="20"/>
              </w:rPr>
            </w:pPr>
            <w:r w:rsidRPr="00495A69">
              <w:rPr>
                <w:rFonts w:ascii="Arial" w:hAnsi="Arial" w:cs="Arial"/>
                <w:color w:val="FF0000"/>
                <w:sz w:val="20"/>
                <w:szCs w:val="20"/>
              </w:rPr>
              <w:t>Pupil recognises that light travels from light sources or is reflected from other objects/materials to our eyes and this is how we see</w:t>
            </w:r>
          </w:p>
          <w:p w:rsidR="00495A69" w:rsidRPr="00495A69" w:rsidRDefault="00495A69" w:rsidP="00895C82">
            <w:pPr>
              <w:pStyle w:val="Default"/>
              <w:rPr>
                <w:rFonts w:eastAsia="Calibri"/>
                <w:color w:val="000000" w:themeColor="text1"/>
                <w:sz w:val="20"/>
                <w:szCs w:val="20"/>
              </w:rPr>
            </w:pPr>
          </w:p>
        </w:tc>
        <w:tc>
          <w:tcPr>
            <w:tcW w:w="2523" w:type="dxa"/>
            <w:shd w:val="clear" w:color="auto" w:fill="auto"/>
          </w:tcPr>
          <w:p w:rsidR="00495A69" w:rsidRPr="00495A69" w:rsidRDefault="00495A69" w:rsidP="00495A69">
            <w:pPr>
              <w:rPr>
                <w:rFonts w:ascii="Arial" w:hAnsi="Arial" w:cs="Arial"/>
                <w:sz w:val="20"/>
                <w:szCs w:val="20"/>
              </w:rPr>
            </w:pPr>
            <w:r w:rsidRPr="00495A69">
              <w:rPr>
                <w:rFonts w:ascii="Arial" w:hAnsi="Arial" w:cs="Arial"/>
                <w:sz w:val="20"/>
                <w:szCs w:val="20"/>
              </w:rPr>
              <w:t>Pupil can describe what happens when light is reflected off a mirror or other surfaces</w:t>
            </w:r>
          </w:p>
          <w:p w:rsidR="00495A69" w:rsidRPr="00495A69" w:rsidRDefault="00495A69" w:rsidP="00495A69">
            <w:pPr>
              <w:rPr>
                <w:rFonts w:ascii="Arial" w:hAnsi="Arial" w:cs="Arial"/>
                <w:color w:val="FF0000"/>
                <w:sz w:val="20"/>
                <w:szCs w:val="20"/>
              </w:rPr>
            </w:pPr>
            <w:r w:rsidRPr="00495A69">
              <w:rPr>
                <w:rFonts w:ascii="Arial" w:hAnsi="Arial" w:cs="Arial"/>
                <w:color w:val="FF0000"/>
                <w:sz w:val="20"/>
                <w:szCs w:val="20"/>
              </w:rPr>
              <w:t>Pupil can describe and group objects/materials in terms of their ability to reflect light</w:t>
            </w:r>
          </w:p>
          <w:p w:rsidR="00495A69" w:rsidRPr="00495A69" w:rsidRDefault="00495A69" w:rsidP="00895C82">
            <w:pPr>
              <w:pStyle w:val="Default"/>
              <w:rPr>
                <w:rFonts w:eastAsia="Calibri"/>
                <w:color w:val="FF0000"/>
                <w:sz w:val="20"/>
                <w:szCs w:val="20"/>
              </w:rPr>
            </w:pPr>
          </w:p>
        </w:tc>
        <w:tc>
          <w:tcPr>
            <w:tcW w:w="2523" w:type="dxa"/>
            <w:shd w:val="clear" w:color="auto" w:fill="auto"/>
          </w:tcPr>
          <w:p w:rsidR="00495A69" w:rsidRPr="00495A69" w:rsidRDefault="00495A69" w:rsidP="00001731">
            <w:pPr>
              <w:rPr>
                <w:rFonts w:ascii="Arial" w:hAnsi="Arial" w:cs="Arial"/>
                <w:sz w:val="20"/>
                <w:szCs w:val="20"/>
              </w:rPr>
            </w:pPr>
            <w:r w:rsidRPr="00495A69">
              <w:rPr>
                <w:rFonts w:ascii="Arial" w:hAnsi="Arial" w:cs="Arial"/>
                <w:sz w:val="20"/>
                <w:szCs w:val="20"/>
              </w:rPr>
              <w:t>Pupil recognises that when light strikes an opaque object a shadow forms behind the material/object</w:t>
            </w:r>
          </w:p>
          <w:p w:rsidR="00495A69" w:rsidRPr="00495A69" w:rsidRDefault="00495A69" w:rsidP="00495A69">
            <w:pPr>
              <w:rPr>
                <w:rFonts w:ascii="Arial" w:hAnsi="Arial" w:cs="Arial"/>
                <w:sz w:val="20"/>
                <w:szCs w:val="20"/>
              </w:rPr>
            </w:pPr>
            <w:r w:rsidRPr="00495A69">
              <w:rPr>
                <w:rFonts w:ascii="Arial" w:hAnsi="Arial" w:cs="Arial"/>
                <w:sz w:val="20"/>
                <w:szCs w:val="20"/>
              </w:rPr>
              <w:t>Pupil can explain that shadows are a similar shape to the object/material which formed the shadow</w:t>
            </w:r>
          </w:p>
          <w:p w:rsidR="00495A69" w:rsidRPr="00495A69" w:rsidRDefault="00495A69" w:rsidP="00001731">
            <w:pPr>
              <w:rPr>
                <w:rFonts w:ascii="Arial" w:hAnsi="Arial" w:cs="Arial"/>
                <w:sz w:val="20"/>
                <w:szCs w:val="20"/>
              </w:rPr>
            </w:pPr>
          </w:p>
          <w:p w:rsidR="00495A69" w:rsidRPr="00495A69" w:rsidRDefault="00495A69" w:rsidP="00495A69">
            <w:pPr>
              <w:rPr>
                <w:rFonts w:ascii="Arial" w:hAnsi="Arial" w:cs="Arial"/>
                <w:color w:val="FF0000"/>
                <w:sz w:val="20"/>
                <w:szCs w:val="20"/>
              </w:rPr>
            </w:pPr>
            <w:r w:rsidRPr="00495A69">
              <w:rPr>
                <w:rFonts w:ascii="Arial" w:hAnsi="Arial" w:cs="Arial"/>
                <w:color w:val="FF0000"/>
                <w:sz w:val="20"/>
                <w:szCs w:val="20"/>
              </w:rPr>
              <w:t>Pupil can draw diagrams to show how shadows are formed indicating the direction that light travels, the position and shape of any shadow formed accurately</w:t>
            </w:r>
          </w:p>
          <w:p w:rsidR="00495A69" w:rsidRPr="00495A69" w:rsidRDefault="00495A69" w:rsidP="00001731">
            <w:pPr>
              <w:rPr>
                <w:rFonts w:ascii="Arial" w:eastAsia="Calibri" w:hAnsi="Arial" w:cs="Arial"/>
                <w:color w:val="000000" w:themeColor="text1"/>
                <w:sz w:val="20"/>
                <w:szCs w:val="20"/>
              </w:rPr>
            </w:pPr>
          </w:p>
        </w:tc>
        <w:tc>
          <w:tcPr>
            <w:tcW w:w="2523" w:type="dxa"/>
            <w:shd w:val="clear" w:color="auto" w:fill="auto"/>
          </w:tcPr>
          <w:p w:rsidR="00495A69" w:rsidRPr="00495A69" w:rsidRDefault="00495A69" w:rsidP="00495A69">
            <w:pPr>
              <w:rPr>
                <w:rFonts w:ascii="Arial" w:hAnsi="Arial" w:cs="Arial"/>
                <w:sz w:val="20"/>
                <w:szCs w:val="20"/>
              </w:rPr>
            </w:pPr>
            <w:r w:rsidRPr="00495A69">
              <w:rPr>
                <w:rFonts w:ascii="Arial" w:hAnsi="Arial" w:cs="Arial"/>
                <w:sz w:val="20"/>
                <w:szCs w:val="20"/>
              </w:rPr>
              <w:t>Pupil can describe the effect of changing the position of the light source and/or position of the object upon the shadow recognising any emerging patterns</w:t>
            </w:r>
          </w:p>
          <w:p w:rsidR="00495A69" w:rsidRPr="00495A69" w:rsidRDefault="00495A69" w:rsidP="00656521">
            <w:pPr>
              <w:rPr>
                <w:rFonts w:eastAsia="Calibri"/>
                <w:color w:val="FF0000"/>
                <w:sz w:val="20"/>
                <w:szCs w:val="20"/>
              </w:rPr>
            </w:pPr>
            <w:r w:rsidRPr="00495A69">
              <w:rPr>
                <w:rFonts w:ascii="Arial" w:hAnsi="Arial" w:cs="Arial"/>
                <w:color w:val="FF0000"/>
                <w:sz w:val="20"/>
                <w:szCs w:val="20"/>
              </w:rPr>
              <w:t>Pupil can use knowledge of the position of a light source to create shadows of a particular size, shape and for a predetermined purpose</w:t>
            </w:r>
          </w:p>
        </w:tc>
        <w:tc>
          <w:tcPr>
            <w:tcW w:w="2523" w:type="dxa"/>
            <w:shd w:val="clear" w:color="auto" w:fill="auto"/>
          </w:tcPr>
          <w:p w:rsidR="00495A69" w:rsidRPr="00495A69" w:rsidRDefault="00495A69" w:rsidP="00495A69">
            <w:pPr>
              <w:rPr>
                <w:rFonts w:ascii="Arial" w:hAnsi="Arial" w:cs="Arial"/>
                <w:sz w:val="20"/>
                <w:szCs w:val="20"/>
              </w:rPr>
            </w:pPr>
            <w:r w:rsidRPr="00495A69">
              <w:rPr>
                <w:rFonts w:ascii="Arial" w:hAnsi="Arial" w:cs="Arial"/>
                <w:sz w:val="20"/>
                <w:szCs w:val="20"/>
              </w:rPr>
              <w:t>Pupil knows that looking at the sun can damage the eyes and that although we may wear protection to reduce the glare from sunlight we should still not look directly at the sun as damage will occur</w:t>
            </w:r>
          </w:p>
          <w:p w:rsidR="00495A69" w:rsidRPr="00495A69" w:rsidRDefault="00495A69" w:rsidP="00495A69">
            <w:pPr>
              <w:rPr>
                <w:rFonts w:ascii="Arial" w:hAnsi="Arial" w:cs="Arial"/>
                <w:color w:val="FF0000"/>
                <w:sz w:val="20"/>
                <w:szCs w:val="20"/>
              </w:rPr>
            </w:pPr>
            <w:r w:rsidRPr="00495A69">
              <w:rPr>
                <w:rFonts w:ascii="Arial" w:hAnsi="Arial" w:cs="Arial"/>
                <w:color w:val="FF0000"/>
                <w:sz w:val="20"/>
                <w:szCs w:val="20"/>
              </w:rPr>
              <w:t>Pupil can explain the effect on the eye of looking directly at the sun or other light source</w:t>
            </w:r>
          </w:p>
          <w:p w:rsidR="00495A69" w:rsidRPr="00AA4736" w:rsidRDefault="00495A69" w:rsidP="003861F4">
            <w:pPr>
              <w:pStyle w:val="Default"/>
              <w:rPr>
                <w:color w:val="FF0000"/>
                <w:sz w:val="20"/>
              </w:rPr>
            </w:pPr>
          </w:p>
        </w:tc>
      </w:tr>
      <w:tr w:rsidR="00495A69" w:rsidTr="00495A69">
        <w:trPr>
          <w:cantSplit/>
          <w:trHeight w:val="1134"/>
        </w:trPr>
        <w:tc>
          <w:tcPr>
            <w:tcW w:w="1843" w:type="dxa"/>
            <w:shd w:val="clear" w:color="auto" w:fill="auto"/>
          </w:tcPr>
          <w:p w:rsidR="00495A69" w:rsidRDefault="00495A69" w:rsidP="006E5779">
            <w:pPr>
              <w:jc w:val="center"/>
              <w:rPr>
                <w:rFonts w:ascii="Arial" w:hAnsi="Arial" w:cs="Arial"/>
                <w:b/>
                <w:bCs/>
                <w:sz w:val="28"/>
                <w:szCs w:val="28"/>
              </w:rPr>
            </w:pPr>
          </w:p>
        </w:tc>
        <w:tc>
          <w:tcPr>
            <w:tcW w:w="993" w:type="dxa"/>
            <w:textDirection w:val="tbRl"/>
          </w:tcPr>
          <w:p w:rsidR="00495A69" w:rsidRPr="001308F1" w:rsidRDefault="00495A69" w:rsidP="001308F1">
            <w:pPr>
              <w:ind w:left="113" w:right="113"/>
              <w:rPr>
                <w:rFonts w:ascii="Arial" w:hAnsi="Arial" w:cs="Arial"/>
                <w:b/>
                <w:sz w:val="18"/>
                <w:szCs w:val="18"/>
              </w:rPr>
            </w:pPr>
            <w:r w:rsidRPr="001308F1">
              <w:rPr>
                <w:rFonts w:ascii="Arial" w:hAnsi="Arial" w:cs="Arial"/>
                <w:b/>
                <w:sz w:val="24"/>
                <w:szCs w:val="18"/>
              </w:rPr>
              <w:t>Working scientifically</w:t>
            </w:r>
          </w:p>
        </w:tc>
        <w:tc>
          <w:tcPr>
            <w:tcW w:w="2523" w:type="dxa"/>
            <w:shd w:val="clear" w:color="auto" w:fill="auto"/>
          </w:tcPr>
          <w:p w:rsidR="00495A69" w:rsidRPr="001308F1" w:rsidRDefault="00236B05" w:rsidP="001308F1">
            <w:pPr>
              <w:pStyle w:val="Default"/>
              <w:rPr>
                <w:rFonts w:eastAsia="Calibri"/>
                <w:color w:val="000000" w:themeColor="text1"/>
                <w:sz w:val="20"/>
                <w:szCs w:val="20"/>
              </w:rPr>
            </w:pPr>
            <w:r>
              <w:rPr>
                <w:rFonts w:eastAsia="Calibri"/>
                <w:color w:val="000000" w:themeColor="text1"/>
                <w:sz w:val="20"/>
                <w:szCs w:val="20"/>
              </w:rPr>
              <w:t>Make systematic and careful observations</w:t>
            </w:r>
          </w:p>
        </w:tc>
        <w:tc>
          <w:tcPr>
            <w:tcW w:w="2523" w:type="dxa"/>
            <w:shd w:val="clear" w:color="auto" w:fill="auto"/>
          </w:tcPr>
          <w:p w:rsidR="00495A69" w:rsidRPr="001308F1" w:rsidRDefault="00236B05" w:rsidP="006E5779">
            <w:pPr>
              <w:pStyle w:val="Default"/>
              <w:rPr>
                <w:rFonts w:eastAsia="Calibri"/>
                <w:color w:val="000000" w:themeColor="text1"/>
                <w:sz w:val="20"/>
                <w:szCs w:val="20"/>
              </w:rPr>
            </w:pPr>
            <w:r>
              <w:rPr>
                <w:rFonts w:eastAsia="Calibri"/>
                <w:color w:val="000000" w:themeColor="text1"/>
                <w:sz w:val="20"/>
                <w:szCs w:val="20"/>
              </w:rPr>
              <w:t>Make systematic and careful observations</w:t>
            </w:r>
          </w:p>
        </w:tc>
        <w:tc>
          <w:tcPr>
            <w:tcW w:w="2523" w:type="dxa"/>
            <w:shd w:val="clear" w:color="auto" w:fill="auto"/>
          </w:tcPr>
          <w:p w:rsidR="00495A69" w:rsidRDefault="00236B05" w:rsidP="006E5779">
            <w:pPr>
              <w:pStyle w:val="Default"/>
              <w:rPr>
                <w:rFonts w:eastAsia="Calibri"/>
                <w:color w:val="000000" w:themeColor="text1"/>
                <w:sz w:val="20"/>
                <w:szCs w:val="20"/>
              </w:rPr>
            </w:pPr>
            <w:r>
              <w:rPr>
                <w:rFonts w:eastAsia="Calibri"/>
                <w:color w:val="000000" w:themeColor="text1"/>
                <w:sz w:val="20"/>
                <w:szCs w:val="20"/>
              </w:rPr>
              <w:t>Ask relevant questions</w:t>
            </w:r>
          </w:p>
          <w:p w:rsidR="00236B05" w:rsidRPr="001308F1" w:rsidRDefault="00236B05" w:rsidP="006E5779">
            <w:pPr>
              <w:pStyle w:val="Default"/>
              <w:rPr>
                <w:rFonts w:eastAsia="Calibri"/>
                <w:color w:val="000000" w:themeColor="text1"/>
                <w:sz w:val="20"/>
                <w:szCs w:val="20"/>
              </w:rPr>
            </w:pPr>
            <w:r>
              <w:rPr>
                <w:rFonts w:eastAsia="Calibri"/>
                <w:color w:val="000000" w:themeColor="text1"/>
                <w:sz w:val="20"/>
                <w:szCs w:val="20"/>
              </w:rPr>
              <w:t>Use different types of scientific enquiries to answer</w:t>
            </w:r>
          </w:p>
        </w:tc>
        <w:tc>
          <w:tcPr>
            <w:tcW w:w="2523" w:type="dxa"/>
            <w:shd w:val="clear" w:color="auto" w:fill="auto"/>
          </w:tcPr>
          <w:p w:rsidR="00495A69" w:rsidRPr="001308F1" w:rsidRDefault="003E1EC7" w:rsidP="006E5779">
            <w:pPr>
              <w:pStyle w:val="Default"/>
              <w:rPr>
                <w:rFonts w:eastAsia="Calibri"/>
                <w:color w:val="000000" w:themeColor="text1"/>
                <w:sz w:val="20"/>
                <w:szCs w:val="20"/>
              </w:rPr>
            </w:pPr>
            <w:r>
              <w:rPr>
                <w:rFonts w:eastAsia="Calibri"/>
                <w:color w:val="000000" w:themeColor="text1"/>
                <w:sz w:val="20"/>
                <w:szCs w:val="20"/>
              </w:rPr>
              <w:t>Set up practical enquiries</w:t>
            </w:r>
          </w:p>
        </w:tc>
        <w:tc>
          <w:tcPr>
            <w:tcW w:w="2523" w:type="dxa"/>
            <w:shd w:val="clear" w:color="auto" w:fill="auto"/>
          </w:tcPr>
          <w:p w:rsidR="00495A69" w:rsidRPr="001308F1" w:rsidRDefault="003E1EC7" w:rsidP="00613D0E">
            <w:pPr>
              <w:pStyle w:val="Default"/>
              <w:rPr>
                <w:rFonts w:eastAsia="Calibri"/>
                <w:color w:val="auto"/>
                <w:sz w:val="20"/>
                <w:szCs w:val="20"/>
              </w:rPr>
            </w:pPr>
            <w:bookmarkStart w:id="0" w:name="_GoBack"/>
            <w:bookmarkEnd w:id="0"/>
            <w:r>
              <w:rPr>
                <w:rFonts w:eastAsia="Calibri"/>
                <w:color w:val="auto"/>
                <w:sz w:val="20"/>
                <w:szCs w:val="20"/>
              </w:rPr>
              <w:t xml:space="preserve">Communicate scientific information in a variety of ways. </w:t>
            </w:r>
          </w:p>
        </w:tc>
      </w:tr>
    </w:tbl>
    <w:p w:rsidR="009727C5" w:rsidRDefault="009727C5" w:rsidP="00790C97"/>
    <w:p w:rsidR="00CD2ED7" w:rsidRDefault="00CD2ED7" w:rsidP="00790C97"/>
    <w:p w:rsidR="00CD2ED7" w:rsidRDefault="00CD2ED7" w:rsidP="00790C97"/>
    <w:tbl>
      <w:tblPr>
        <w:tblStyle w:val="TableGrid"/>
        <w:tblW w:w="14312" w:type="dxa"/>
        <w:tblLook w:val="04A0"/>
      </w:tblPr>
      <w:tblGrid>
        <w:gridCol w:w="4770"/>
        <w:gridCol w:w="4771"/>
        <w:gridCol w:w="4771"/>
      </w:tblGrid>
      <w:tr w:rsidR="004F2732" w:rsidRPr="00716BBC" w:rsidTr="004F2732">
        <w:tc>
          <w:tcPr>
            <w:tcW w:w="4770" w:type="dxa"/>
            <w:shd w:val="clear" w:color="auto" w:fill="C00000"/>
          </w:tcPr>
          <w:p w:rsidR="004F2732" w:rsidRPr="00716BBC" w:rsidRDefault="004F2732" w:rsidP="006373D8">
            <w:pPr>
              <w:jc w:val="center"/>
              <w:rPr>
                <w:rFonts w:ascii="Arial" w:hAnsi="Arial" w:cs="Arial"/>
                <w:color w:val="FFFFFF" w:themeColor="background1"/>
                <w:sz w:val="28"/>
              </w:rPr>
            </w:pPr>
            <w:r w:rsidRPr="00716BBC">
              <w:rPr>
                <w:rFonts w:ascii="Arial" w:hAnsi="Arial" w:cs="Arial"/>
                <w:color w:val="FFFFFF" w:themeColor="background1"/>
                <w:sz w:val="28"/>
              </w:rPr>
              <w:t>Not on Track</w:t>
            </w:r>
          </w:p>
        </w:tc>
        <w:tc>
          <w:tcPr>
            <w:tcW w:w="4771" w:type="dxa"/>
            <w:shd w:val="clear" w:color="auto" w:fill="C00000"/>
          </w:tcPr>
          <w:p w:rsidR="004F2732" w:rsidRPr="00716BBC" w:rsidRDefault="004F2732" w:rsidP="006373D8">
            <w:pPr>
              <w:jc w:val="center"/>
              <w:rPr>
                <w:rFonts w:ascii="Arial" w:hAnsi="Arial" w:cs="Arial"/>
                <w:color w:val="FFFFFF" w:themeColor="background1"/>
                <w:sz w:val="28"/>
              </w:rPr>
            </w:pPr>
            <w:r w:rsidRPr="00716BBC">
              <w:rPr>
                <w:rFonts w:ascii="Arial" w:hAnsi="Arial" w:cs="Arial"/>
                <w:color w:val="FFFFFF" w:themeColor="background1"/>
                <w:sz w:val="28"/>
              </w:rPr>
              <w:t>On Track</w:t>
            </w:r>
          </w:p>
        </w:tc>
        <w:tc>
          <w:tcPr>
            <w:tcW w:w="4771" w:type="dxa"/>
            <w:shd w:val="clear" w:color="auto" w:fill="C00000"/>
          </w:tcPr>
          <w:p w:rsidR="004F2732" w:rsidRPr="00716BBC" w:rsidRDefault="004F2732" w:rsidP="006373D8">
            <w:pPr>
              <w:jc w:val="center"/>
              <w:rPr>
                <w:rFonts w:ascii="Arial" w:hAnsi="Arial" w:cs="Arial"/>
                <w:color w:val="FFFFFF" w:themeColor="background1"/>
                <w:sz w:val="28"/>
              </w:rPr>
            </w:pPr>
            <w:r w:rsidRPr="00716BBC">
              <w:rPr>
                <w:rFonts w:ascii="Arial" w:hAnsi="Arial" w:cs="Arial"/>
                <w:color w:val="FFFFFF" w:themeColor="background1"/>
                <w:sz w:val="28"/>
              </w:rPr>
              <w:t>Exceeding</w:t>
            </w:r>
          </w:p>
        </w:tc>
      </w:tr>
      <w:tr w:rsidR="004F2732" w:rsidRPr="00716BBC" w:rsidTr="004F2732">
        <w:tc>
          <w:tcPr>
            <w:tcW w:w="4770" w:type="dxa"/>
          </w:tcPr>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Pr="00716BBC" w:rsidRDefault="004F2732" w:rsidP="006373D8">
            <w:pPr>
              <w:jc w:val="center"/>
              <w:rPr>
                <w:rFonts w:ascii="Arial" w:hAnsi="Arial" w:cs="Arial"/>
                <w:color w:val="FFFFFF" w:themeColor="background1"/>
                <w:sz w:val="28"/>
              </w:rPr>
            </w:pPr>
          </w:p>
        </w:tc>
        <w:tc>
          <w:tcPr>
            <w:tcW w:w="4771" w:type="dxa"/>
          </w:tcPr>
          <w:p w:rsidR="004F2732" w:rsidRPr="00716BBC" w:rsidRDefault="004F2732" w:rsidP="006373D8">
            <w:pPr>
              <w:jc w:val="center"/>
              <w:rPr>
                <w:rFonts w:ascii="Arial" w:hAnsi="Arial" w:cs="Arial"/>
                <w:color w:val="FFFFFF" w:themeColor="background1"/>
                <w:sz w:val="28"/>
              </w:rPr>
            </w:pPr>
          </w:p>
        </w:tc>
        <w:tc>
          <w:tcPr>
            <w:tcW w:w="4771" w:type="dxa"/>
          </w:tcPr>
          <w:p w:rsidR="004F2732" w:rsidRPr="00716BBC" w:rsidRDefault="004F2732" w:rsidP="006373D8">
            <w:pPr>
              <w:jc w:val="center"/>
              <w:rPr>
                <w:rFonts w:ascii="Arial" w:hAnsi="Arial" w:cs="Arial"/>
                <w:color w:val="FFFFFF" w:themeColor="background1"/>
                <w:sz w:val="28"/>
              </w:rPr>
            </w:pPr>
          </w:p>
        </w:tc>
      </w:tr>
      <w:tr w:rsidR="004F2732" w:rsidRPr="000C5AA0" w:rsidTr="004F2732">
        <w:tc>
          <w:tcPr>
            <w:tcW w:w="14312" w:type="dxa"/>
            <w:gridSpan w:val="3"/>
            <w:shd w:val="clear" w:color="auto" w:fill="C00000"/>
          </w:tcPr>
          <w:p w:rsidR="004F2732" w:rsidRPr="000C5AA0" w:rsidRDefault="004F2732" w:rsidP="006373D8">
            <w:pPr>
              <w:jc w:val="center"/>
              <w:rPr>
                <w:rFonts w:ascii="Arial" w:hAnsi="Arial" w:cs="Arial"/>
                <w:color w:val="FFFFFF" w:themeColor="background1"/>
                <w:sz w:val="28"/>
              </w:rPr>
            </w:pPr>
            <w:r>
              <w:rPr>
                <w:rFonts w:ascii="Arial" w:hAnsi="Arial" w:cs="Arial"/>
                <w:color w:val="FFFFFF" w:themeColor="background1"/>
                <w:sz w:val="28"/>
              </w:rPr>
              <w:t>Any additional comments</w:t>
            </w:r>
          </w:p>
        </w:tc>
      </w:tr>
      <w:tr w:rsidR="004F2732" w:rsidRPr="00716BBC" w:rsidTr="004F2732">
        <w:tc>
          <w:tcPr>
            <w:tcW w:w="14312" w:type="dxa"/>
            <w:gridSpan w:val="3"/>
          </w:tcPr>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Pr="00716BBC" w:rsidRDefault="004F2732" w:rsidP="006373D8">
            <w:pPr>
              <w:jc w:val="center"/>
              <w:rPr>
                <w:rFonts w:ascii="Arial" w:hAnsi="Arial" w:cs="Arial"/>
                <w:color w:val="FFFFFF" w:themeColor="background1"/>
                <w:sz w:val="28"/>
              </w:rPr>
            </w:pPr>
          </w:p>
        </w:tc>
      </w:tr>
    </w:tbl>
    <w:p w:rsidR="00FD4D21" w:rsidRPr="00790C97" w:rsidRDefault="00FD4D21" w:rsidP="00790C97"/>
    <w:sectPr w:rsidR="00FD4D21" w:rsidRPr="00790C97" w:rsidSect="00A17443">
      <w:headerReference w:type="default" r:id="rId12"/>
      <w:pgSz w:w="16838" w:h="11906" w:orient="landscape"/>
      <w:pgMar w:top="1440" w:right="1440" w:bottom="1276"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0745" w:rsidRDefault="00620745" w:rsidP="002B0215">
      <w:pPr>
        <w:spacing w:after="0" w:line="240" w:lineRule="auto"/>
      </w:pPr>
      <w:r>
        <w:separator/>
      </w:r>
    </w:p>
  </w:endnote>
  <w:endnote w:type="continuationSeparator" w:id="1">
    <w:p w:rsidR="00620745" w:rsidRDefault="00620745" w:rsidP="002B02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0745" w:rsidRDefault="00620745" w:rsidP="002B0215">
      <w:pPr>
        <w:spacing w:after="0" w:line="240" w:lineRule="auto"/>
      </w:pPr>
      <w:r>
        <w:separator/>
      </w:r>
    </w:p>
  </w:footnote>
  <w:footnote w:type="continuationSeparator" w:id="1">
    <w:p w:rsidR="00620745" w:rsidRDefault="00620745" w:rsidP="002B021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215" w:rsidRDefault="377E3A2F" w:rsidP="002B0215">
    <w:pPr>
      <w:pStyle w:val="Header"/>
      <w:jc w:val="center"/>
      <w:rPr>
        <w:rFonts w:ascii="Arial" w:hAnsi="Arial" w:cs="Arial"/>
        <w:b/>
        <w:color w:val="C00000"/>
        <w:sz w:val="44"/>
      </w:rPr>
    </w:pPr>
    <w:r>
      <w:rPr>
        <w:noProof/>
        <w:color w:val="2B579A"/>
        <w:shd w:val="clear" w:color="auto" w:fill="E6E6E6"/>
        <w:lang w:eastAsia="en-GB"/>
      </w:rPr>
      <w:drawing>
        <wp:inline distT="0" distB="0" distL="0" distR="0">
          <wp:extent cx="6019802" cy="866775"/>
          <wp:effectExtent l="0" t="0" r="0" b="9525"/>
          <wp:docPr id="3" name="Picture 3" descr="C:\Users\susanspurr\Downloads\Outlook-dxw05i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019802" cy="866775"/>
                  </a:xfrm>
                  <a:prstGeom prst="rect">
                    <a:avLst/>
                  </a:prstGeom>
                </pic:spPr>
              </pic:pic>
            </a:graphicData>
          </a:graphic>
        </wp:inline>
      </w:drawing>
    </w:r>
  </w:p>
  <w:p w:rsidR="002B0215" w:rsidRDefault="00567494" w:rsidP="002B0215">
    <w:pPr>
      <w:pStyle w:val="Header"/>
      <w:jc w:val="center"/>
      <w:rPr>
        <w:rFonts w:ascii="Arial" w:hAnsi="Arial" w:cs="Arial"/>
        <w:b/>
        <w:color w:val="C00000"/>
        <w:sz w:val="44"/>
      </w:rPr>
    </w:pPr>
    <w:r>
      <w:rPr>
        <w:rFonts w:ascii="Arial" w:hAnsi="Arial" w:cs="Arial"/>
        <w:b/>
        <w:color w:val="C00000"/>
        <w:sz w:val="44"/>
      </w:rPr>
      <w:t>Ryt</w:t>
    </w:r>
    <w:r w:rsidR="002B05D5">
      <w:rPr>
        <w:rFonts w:ascii="Arial" w:hAnsi="Arial" w:cs="Arial"/>
        <w:b/>
        <w:color w:val="C00000"/>
        <w:sz w:val="44"/>
      </w:rPr>
      <w:t xml:space="preserve">on Federation Year </w:t>
    </w:r>
    <w:r w:rsidR="004F74B6">
      <w:rPr>
        <w:rFonts w:ascii="Arial" w:hAnsi="Arial" w:cs="Arial"/>
        <w:b/>
        <w:color w:val="C00000"/>
        <w:sz w:val="44"/>
      </w:rPr>
      <w:t>3</w:t>
    </w:r>
    <w:r w:rsidR="002B05D5">
      <w:rPr>
        <w:rFonts w:ascii="Arial" w:hAnsi="Arial" w:cs="Arial"/>
        <w:b/>
        <w:color w:val="C00000"/>
        <w:sz w:val="44"/>
      </w:rPr>
      <w:t xml:space="preserve"> Medium Term Plan</w:t>
    </w:r>
  </w:p>
  <w:p w:rsidR="002B0215" w:rsidRPr="002B0215" w:rsidRDefault="002B0215">
    <w:pPr>
      <w:pStyle w:val="Header"/>
      <w:rPr>
        <w:rFonts w:ascii="Arial" w:hAnsi="Arial" w:cs="Arial"/>
        <w:b/>
        <w:color w:val="C00000"/>
        <w:sz w:val="4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6BCAAE4"/>
    <w:multiLevelType w:val="hybridMultilevel"/>
    <w:tmpl w:val="3E24FB8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8758B6A"/>
    <w:multiLevelType w:val="hybridMultilevel"/>
    <w:tmpl w:val="34541F6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89B859C"/>
    <w:multiLevelType w:val="hybridMultilevel"/>
    <w:tmpl w:val="36F4D19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3EED6C8"/>
    <w:multiLevelType w:val="hybridMultilevel"/>
    <w:tmpl w:val="8E750BC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884CA85"/>
    <w:multiLevelType w:val="hybridMultilevel"/>
    <w:tmpl w:val="AC09D79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9169500"/>
    <w:multiLevelType w:val="hybridMultilevel"/>
    <w:tmpl w:val="8327DD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AA46E5A"/>
    <w:multiLevelType w:val="hybridMultilevel"/>
    <w:tmpl w:val="B60C320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EE7A7DB"/>
    <w:multiLevelType w:val="hybridMultilevel"/>
    <w:tmpl w:val="C8CB24C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1CD13321"/>
    <w:multiLevelType w:val="hybridMultilevel"/>
    <w:tmpl w:val="84449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3B2E339"/>
    <w:multiLevelType w:val="hybridMultilevel"/>
    <w:tmpl w:val="C999D3B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285830D9"/>
    <w:multiLevelType w:val="hybridMultilevel"/>
    <w:tmpl w:val="36A42F8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613D71E2"/>
    <w:multiLevelType w:val="hybridMultilevel"/>
    <w:tmpl w:val="F9D5F6D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62D01298"/>
    <w:multiLevelType w:val="hybridMultilevel"/>
    <w:tmpl w:val="2540838E"/>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3">
    <w:nsid w:val="69F9FD60"/>
    <w:multiLevelType w:val="hybridMultilevel"/>
    <w:tmpl w:val="8FD9E26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6FE113BD"/>
    <w:multiLevelType w:val="hybridMultilevel"/>
    <w:tmpl w:val="1D69EC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72100644"/>
    <w:multiLevelType w:val="hybridMultilevel"/>
    <w:tmpl w:val="67710FB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13"/>
  </w:num>
  <w:num w:numId="3">
    <w:abstractNumId w:val="6"/>
  </w:num>
  <w:num w:numId="4">
    <w:abstractNumId w:val="8"/>
  </w:num>
  <w:num w:numId="5">
    <w:abstractNumId w:val="14"/>
  </w:num>
  <w:num w:numId="6">
    <w:abstractNumId w:val="5"/>
  </w:num>
  <w:num w:numId="7">
    <w:abstractNumId w:val="1"/>
  </w:num>
  <w:num w:numId="8">
    <w:abstractNumId w:val="9"/>
  </w:num>
  <w:num w:numId="9">
    <w:abstractNumId w:val="7"/>
  </w:num>
  <w:num w:numId="10">
    <w:abstractNumId w:val="10"/>
  </w:num>
  <w:num w:numId="11">
    <w:abstractNumId w:val="0"/>
  </w:num>
  <w:num w:numId="12">
    <w:abstractNumId w:val="2"/>
  </w:num>
  <w:num w:numId="13">
    <w:abstractNumId w:val="3"/>
  </w:num>
  <w:num w:numId="14">
    <w:abstractNumId w:val="15"/>
  </w:num>
  <w:num w:numId="15">
    <w:abstractNumId w:val="11"/>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hdrShapeDefaults>
    <o:shapedefaults v:ext="edit" spidmax="8194"/>
  </w:hdrShapeDefaults>
  <w:footnotePr>
    <w:footnote w:id="0"/>
    <w:footnote w:id="1"/>
  </w:footnotePr>
  <w:endnotePr>
    <w:endnote w:id="0"/>
    <w:endnote w:id="1"/>
  </w:endnotePr>
  <w:compat/>
  <w:rsids>
    <w:rsidRoot w:val="002B0215"/>
    <w:rsid w:val="00001731"/>
    <w:rsid w:val="00024085"/>
    <w:rsid w:val="000415A3"/>
    <w:rsid w:val="0009223D"/>
    <w:rsid w:val="000B69A1"/>
    <w:rsid w:val="00100851"/>
    <w:rsid w:val="0010485C"/>
    <w:rsid w:val="001308F1"/>
    <w:rsid w:val="002337A0"/>
    <w:rsid w:val="00236B05"/>
    <w:rsid w:val="0027012E"/>
    <w:rsid w:val="002B0215"/>
    <w:rsid w:val="002B05D5"/>
    <w:rsid w:val="002D4FA2"/>
    <w:rsid w:val="002F21CC"/>
    <w:rsid w:val="002F3545"/>
    <w:rsid w:val="00311961"/>
    <w:rsid w:val="003414F5"/>
    <w:rsid w:val="00367356"/>
    <w:rsid w:val="00380F51"/>
    <w:rsid w:val="003861F4"/>
    <w:rsid w:val="003C479E"/>
    <w:rsid w:val="003E1EC7"/>
    <w:rsid w:val="004142EA"/>
    <w:rsid w:val="0042FB3F"/>
    <w:rsid w:val="004377FA"/>
    <w:rsid w:val="004450E9"/>
    <w:rsid w:val="00445FE6"/>
    <w:rsid w:val="004831EE"/>
    <w:rsid w:val="00495A69"/>
    <w:rsid w:val="004F2732"/>
    <w:rsid w:val="004F74B6"/>
    <w:rsid w:val="00505317"/>
    <w:rsid w:val="00532AFE"/>
    <w:rsid w:val="00567494"/>
    <w:rsid w:val="00585985"/>
    <w:rsid w:val="00610FF3"/>
    <w:rsid w:val="00613D0E"/>
    <w:rsid w:val="00620745"/>
    <w:rsid w:val="0065247B"/>
    <w:rsid w:val="00656521"/>
    <w:rsid w:val="006C3478"/>
    <w:rsid w:val="006D3A2C"/>
    <w:rsid w:val="006E5779"/>
    <w:rsid w:val="007063E0"/>
    <w:rsid w:val="0073093D"/>
    <w:rsid w:val="00743DD5"/>
    <w:rsid w:val="00782AA2"/>
    <w:rsid w:val="00790C97"/>
    <w:rsid w:val="007C5E62"/>
    <w:rsid w:val="007F40B8"/>
    <w:rsid w:val="0082788A"/>
    <w:rsid w:val="0083497D"/>
    <w:rsid w:val="00864088"/>
    <w:rsid w:val="00895C82"/>
    <w:rsid w:val="008F4FF2"/>
    <w:rsid w:val="00906BFF"/>
    <w:rsid w:val="0092607E"/>
    <w:rsid w:val="009727C5"/>
    <w:rsid w:val="0098437C"/>
    <w:rsid w:val="00994BC4"/>
    <w:rsid w:val="009A44D4"/>
    <w:rsid w:val="009A5428"/>
    <w:rsid w:val="009D518F"/>
    <w:rsid w:val="00A001DD"/>
    <w:rsid w:val="00A17443"/>
    <w:rsid w:val="00A578E1"/>
    <w:rsid w:val="00A70EA9"/>
    <w:rsid w:val="00AA4736"/>
    <w:rsid w:val="00AB37C5"/>
    <w:rsid w:val="00AD6F9E"/>
    <w:rsid w:val="00AF048F"/>
    <w:rsid w:val="00B1111B"/>
    <w:rsid w:val="00B2701D"/>
    <w:rsid w:val="00BC1146"/>
    <w:rsid w:val="00BC594F"/>
    <w:rsid w:val="00C219F3"/>
    <w:rsid w:val="00C747D4"/>
    <w:rsid w:val="00CD2ED7"/>
    <w:rsid w:val="00CE0A3F"/>
    <w:rsid w:val="00CF2310"/>
    <w:rsid w:val="00D16CA4"/>
    <w:rsid w:val="00D2648B"/>
    <w:rsid w:val="00D44603"/>
    <w:rsid w:val="00DF22E1"/>
    <w:rsid w:val="00E30C06"/>
    <w:rsid w:val="00E377DB"/>
    <w:rsid w:val="00E60B2C"/>
    <w:rsid w:val="00E80E49"/>
    <w:rsid w:val="00E84E59"/>
    <w:rsid w:val="00EA5D64"/>
    <w:rsid w:val="00EC1D91"/>
    <w:rsid w:val="00EC2D78"/>
    <w:rsid w:val="00EE5F84"/>
    <w:rsid w:val="00F31D5A"/>
    <w:rsid w:val="00F5064D"/>
    <w:rsid w:val="00FA49CB"/>
    <w:rsid w:val="00FC4808"/>
    <w:rsid w:val="00FD4D21"/>
    <w:rsid w:val="00FD58B1"/>
    <w:rsid w:val="00FF580A"/>
    <w:rsid w:val="023BD93D"/>
    <w:rsid w:val="026DB0B1"/>
    <w:rsid w:val="02C89502"/>
    <w:rsid w:val="02D2DE21"/>
    <w:rsid w:val="033CFDD8"/>
    <w:rsid w:val="03700AF8"/>
    <w:rsid w:val="0380C5D7"/>
    <w:rsid w:val="03E9D668"/>
    <w:rsid w:val="03EAC944"/>
    <w:rsid w:val="04C214A3"/>
    <w:rsid w:val="05B3BC96"/>
    <w:rsid w:val="05CF0D30"/>
    <w:rsid w:val="05E91972"/>
    <w:rsid w:val="05FE0FED"/>
    <w:rsid w:val="06D1F962"/>
    <w:rsid w:val="06DB836F"/>
    <w:rsid w:val="07B84B0B"/>
    <w:rsid w:val="08986965"/>
    <w:rsid w:val="09803AA2"/>
    <w:rsid w:val="0A02A040"/>
    <w:rsid w:val="0A14CCB5"/>
    <w:rsid w:val="0A735002"/>
    <w:rsid w:val="0AA3260C"/>
    <w:rsid w:val="0B2EE760"/>
    <w:rsid w:val="0C2B17D1"/>
    <w:rsid w:val="0C50D36E"/>
    <w:rsid w:val="0C8EE4B9"/>
    <w:rsid w:val="0CB7DB64"/>
    <w:rsid w:val="0D4721B1"/>
    <w:rsid w:val="0D9CBCC6"/>
    <w:rsid w:val="0DA835A1"/>
    <w:rsid w:val="0EBEAA31"/>
    <w:rsid w:val="0F3C355F"/>
    <w:rsid w:val="0F92C6E7"/>
    <w:rsid w:val="102EF6D9"/>
    <w:rsid w:val="10735056"/>
    <w:rsid w:val="113E5F69"/>
    <w:rsid w:val="11E40421"/>
    <w:rsid w:val="11E40ADF"/>
    <w:rsid w:val="12221F1E"/>
    <w:rsid w:val="126C1757"/>
    <w:rsid w:val="12EF469F"/>
    <w:rsid w:val="13271CE8"/>
    <w:rsid w:val="13289BEF"/>
    <w:rsid w:val="1401B77E"/>
    <w:rsid w:val="143629B6"/>
    <w:rsid w:val="14673825"/>
    <w:rsid w:val="15472348"/>
    <w:rsid w:val="15845F82"/>
    <w:rsid w:val="15A6478C"/>
    <w:rsid w:val="16AD7EE9"/>
    <w:rsid w:val="16CDA995"/>
    <w:rsid w:val="186979F6"/>
    <w:rsid w:val="188EE871"/>
    <w:rsid w:val="189160A2"/>
    <w:rsid w:val="18C3235A"/>
    <w:rsid w:val="19E4CCE7"/>
    <w:rsid w:val="1B1EB372"/>
    <w:rsid w:val="1B9B10DF"/>
    <w:rsid w:val="1CC4CCFA"/>
    <w:rsid w:val="1DC17FC0"/>
    <w:rsid w:val="1DF2BDC9"/>
    <w:rsid w:val="1E023021"/>
    <w:rsid w:val="1EB0D1A4"/>
    <w:rsid w:val="20BBFB4C"/>
    <w:rsid w:val="22858E60"/>
    <w:rsid w:val="23358954"/>
    <w:rsid w:val="238370F0"/>
    <w:rsid w:val="241D884A"/>
    <w:rsid w:val="2450F78C"/>
    <w:rsid w:val="24B3DC35"/>
    <w:rsid w:val="2537706B"/>
    <w:rsid w:val="255C684F"/>
    <w:rsid w:val="259F9C41"/>
    <w:rsid w:val="262A6B37"/>
    <w:rsid w:val="268FC298"/>
    <w:rsid w:val="26BE8C45"/>
    <w:rsid w:val="2788D782"/>
    <w:rsid w:val="27B50370"/>
    <w:rsid w:val="27EDA608"/>
    <w:rsid w:val="297469DE"/>
    <w:rsid w:val="2A2E30EE"/>
    <w:rsid w:val="2AA849A4"/>
    <w:rsid w:val="2AE9BA2A"/>
    <w:rsid w:val="2B7F2C0E"/>
    <w:rsid w:val="2C7C42FD"/>
    <w:rsid w:val="2C932452"/>
    <w:rsid w:val="2CB9BFC4"/>
    <w:rsid w:val="2D4FCC64"/>
    <w:rsid w:val="2D85E677"/>
    <w:rsid w:val="2E3B8C09"/>
    <w:rsid w:val="2E41D202"/>
    <w:rsid w:val="2EDA2460"/>
    <w:rsid w:val="2EEBFBD4"/>
    <w:rsid w:val="2F576C4A"/>
    <w:rsid w:val="2F6FDCE4"/>
    <w:rsid w:val="2FF16086"/>
    <w:rsid w:val="30266A36"/>
    <w:rsid w:val="302E4919"/>
    <w:rsid w:val="30CB3525"/>
    <w:rsid w:val="3161FCEC"/>
    <w:rsid w:val="3167BAAE"/>
    <w:rsid w:val="318F5BF6"/>
    <w:rsid w:val="31F3A4BC"/>
    <w:rsid w:val="335B7CB4"/>
    <w:rsid w:val="3446996D"/>
    <w:rsid w:val="345DC9B3"/>
    <w:rsid w:val="347B3E02"/>
    <w:rsid w:val="3494FE72"/>
    <w:rsid w:val="34CB7944"/>
    <w:rsid w:val="357BACCD"/>
    <w:rsid w:val="35BEC4D6"/>
    <w:rsid w:val="370B7973"/>
    <w:rsid w:val="3730AE84"/>
    <w:rsid w:val="37507BF5"/>
    <w:rsid w:val="377E3A2F"/>
    <w:rsid w:val="37DFD117"/>
    <w:rsid w:val="381DE17D"/>
    <w:rsid w:val="398641FE"/>
    <w:rsid w:val="3986A618"/>
    <w:rsid w:val="39BC2572"/>
    <w:rsid w:val="3A9606B4"/>
    <w:rsid w:val="3CA44A1C"/>
    <w:rsid w:val="3CDBD544"/>
    <w:rsid w:val="3D6CAA72"/>
    <w:rsid w:val="3DE9397B"/>
    <w:rsid w:val="3E8A3FB4"/>
    <w:rsid w:val="3F9C0380"/>
    <w:rsid w:val="3FA10C91"/>
    <w:rsid w:val="40E21EE6"/>
    <w:rsid w:val="4104CABC"/>
    <w:rsid w:val="413CDCF2"/>
    <w:rsid w:val="4162DE1B"/>
    <w:rsid w:val="41F87E14"/>
    <w:rsid w:val="42818E23"/>
    <w:rsid w:val="42C31C5E"/>
    <w:rsid w:val="42EA7269"/>
    <w:rsid w:val="430EBFD2"/>
    <w:rsid w:val="432A96E5"/>
    <w:rsid w:val="440EA8CB"/>
    <w:rsid w:val="4413F5CF"/>
    <w:rsid w:val="4451C27B"/>
    <w:rsid w:val="45A6D1BA"/>
    <w:rsid w:val="45E194C3"/>
    <w:rsid w:val="45F3D279"/>
    <w:rsid w:val="461C03DE"/>
    <w:rsid w:val="463E851F"/>
    <w:rsid w:val="4751606A"/>
    <w:rsid w:val="4758ECA0"/>
    <w:rsid w:val="47B158A2"/>
    <w:rsid w:val="47ECEE65"/>
    <w:rsid w:val="4880F790"/>
    <w:rsid w:val="48C8F191"/>
    <w:rsid w:val="4979584D"/>
    <w:rsid w:val="497CA959"/>
    <w:rsid w:val="49A35BF9"/>
    <w:rsid w:val="4A5B10A7"/>
    <w:rsid w:val="4B7F444C"/>
    <w:rsid w:val="4CB62B90"/>
    <w:rsid w:val="4D14AB78"/>
    <w:rsid w:val="4D3BDBEB"/>
    <w:rsid w:val="4D3F913E"/>
    <w:rsid w:val="512A0568"/>
    <w:rsid w:val="51516960"/>
    <w:rsid w:val="51F3B128"/>
    <w:rsid w:val="520EA58C"/>
    <w:rsid w:val="5226C81A"/>
    <w:rsid w:val="522DF878"/>
    <w:rsid w:val="52BEAC6D"/>
    <w:rsid w:val="52DFC896"/>
    <w:rsid w:val="52F620E0"/>
    <w:rsid w:val="538E063E"/>
    <w:rsid w:val="53CD031B"/>
    <w:rsid w:val="542FE372"/>
    <w:rsid w:val="5504F879"/>
    <w:rsid w:val="5550B5D4"/>
    <w:rsid w:val="55A3CD27"/>
    <w:rsid w:val="55A74D5B"/>
    <w:rsid w:val="564BDB90"/>
    <w:rsid w:val="5732407C"/>
    <w:rsid w:val="57F05457"/>
    <w:rsid w:val="57F63BC1"/>
    <w:rsid w:val="58176576"/>
    <w:rsid w:val="58337180"/>
    <w:rsid w:val="583707ED"/>
    <w:rsid w:val="58746F84"/>
    <w:rsid w:val="587D068E"/>
    <w:rsid w:val="5A28DA40"/>
    <w:rsid w:val="5ABF61F9"/>
    <w:rsid w:val="5B43941B"/>
    <w:rsid w:val="5BA9131E"/>
    <w:rsid w:val="5BB67E85"/>
    <w:rsid w:val="5CC7B054"/>
    <w:rsid w:val="5CD6B8DB"/>
    <w:rsid w:val="5D2EB84A"/>
    <w:rsid w:val="5D5ABD04"/>
    <w:rsid w:val="5D8F8650"/>
    <w:rsid w:val="5D9E8503"/>
    <w:rsid w:val="5DB11DE8"/>
    <w:rsid w:val="5DC1A1D9"/>
    <w:rsid w:val="5E00FA16"/>
    <w:rsid w:val="5E4E7FF7"/>
    <w:rsid w:val="5EA5BAF4"/>
    <w:rsid w:val="5F321F83"/>
    <w:rsid w:val="5FB65E18"/>
    <w:rsid w:val="600E8166"/>
    <w:rsid w:val="603E7260"/>
    <w:rsid w:val="6066590C"/>
    <w:rsid w:val="606C060E"/>
    <w:rsid w:val="60FEE73E"/>
    <w:rsid w:val="61165400"/>
    <w:rsid w:val="6140F3A2"/>
    <w:rsid w:val="61B310AF"/>
    <w:rsid w:val="62DCC403"/>
    <w:rsid w:val="6311363B"/>
    <w:rsid w:val="635F8F43"/>
    <w:rsid w:val="63F61CB4"/>
    <w:rsid w:val="647FB77A"/>
    <w:rsid w:val="64B7A605"/>
    <w:rsid w:val="64CF5068"/>
    <w:rsid w:val="66DB4792"/>
    <w:rsid w:val="6700CF81"/>
    <w:rsid w:val="6769EAE1"/>
    <w:rsid w:val="67993D4C"/>
    <w:rsid w:val="67B7583C"/>
    <w:rsid w:val="68AE8761"/>
    <w:rsid w:val="68F97F39"/>
    <w:rsid w:val="6940EEAA"/>
    <w:rsid w:val="694C0587"/>
    <w:rsid w:val="6AA73D61"/>
    <w:rsid w:val="6AAB17D6"/>
    <w:rsid w:val="6BDAD2E4"/>
    <w:rsid w:val="6C64F85D"/>
    <w:rsid w:val="6CC644B6"/>
    <w:rsid w:val="6D3001A5"/>
    <w:rsid w:val="6E5D3542"/>
    <w:rsid w:val="6E64A3C1"/>
    <w:rsid w:val="6F498E87"/>
    <w:rsid w:val="6FBE5C74"/>
    <w:rsid w:val="700DA5DF"/>
    <w:rsid w:val="7056D506"/>
    <w:rsid w:val="70C5F1D7"/>
    <w:rsid w:val="710A6ED5"/>
    <w:rsid w:val="71428F88"/>
    <w:rsid w:val="7175ECCB"/>
    <w:rsid w:val="717CAA66"/>
    <w:rsid w:val="71BEAE44"/>
    <w:rsid w:val="727F4C97"/>
    <w:rsid w:val="72D2572F"/>
    <w:rsid w:val="731EEC87"/>
    <w:rsid w:val="73B26B58"/>
    <w:rsid w:val="7412AF7A"/>
    <w:rsid w:val="743E70BC"/>
    <w:rsid w:val="745F0FB5"/>
    <w:rsid w:val="750BA054"/>
    <w:rsid w:val="754797A9"/>
    <w:rsid w:val="75A8F5FA"/>
    <w:rsid w:val="75E7AC21"/>
    <w:rsid w:val="7602A1E3"/>
    <w:rsid w:val="76921F67"/>
    <w:rsid w:val="76C15B26"/>
    <w:rsid w:val="76D501DF"/>
    <w:rsid w:val="773B780F"/>
    <w:rsid w:val="7763E305"/>
    <w:rsid w:val="78635BC1"/>
    <w:rsid w:val="7913B240"/>
    <w:rsid w:val="79234182"/>
    <w:rsid w:val="79993A8A"/>
    <w:rsid w:val="79B8154B"/>
    <w:rsid w:val="79EA3D99"/>
    <w:rsid w:val="79F512E0"/>
    <w:rsid w:val="7AAF82A1"/>
    <w:rsid w:val="7BDFB75E"/>
    <w:rsid w:val="7D8D22C4"/>
    <w:rsid w:val="7DD6FDB1"/>
    <w:rsid w:val="7E18D556"/>
    <w:rsid w:val="7E3B55AA"/>
    <w:rsid w:val="7E67C64C"/>
    <w:rsid w:val="7E8ECE5E"/>
    <w:rsid w:val="7EB7A4E3"/>
    <w:rsid w:val="7FC02FF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F84"/>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02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B02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0215"/>
  </w:style>
  <w:style w:type="paragraph" w:styleId="Footer">
    <w:name w:val="footer"/>
    <w:basedOn w:val="Normal"/>
    <w:link w:val="FooterChar"/>
    <w:uiPriority w:val="99"/>
    <w:unhideWhenUsed/>
    <w:rsid w:val="002B02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0215"/>
  </w:style>
  <w:style w:type="paragraph" w:customStyle="1" w:styleId="Default">
    <w:name w:val="Default"/>
    <w:rsid w:val="0056749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30C06"/>
    <w:pPr>
      <w:ind w:left="720"/>
      <w:contextualSpacing/>
    </w:pPr>
  </w:style>
  <w:style w:type="paragraph" w:styleId="BalloonText">
    <w:name w:val="Balloon Text"/>
    <w:basedOn w:val="Normal"/>
    <w:link w:val="BalloonTextChar"/>
    <w:uiPriority w:val="99"/>
    <w:semiHidden/>
    <w:unhideWhenUsed/>
    <w:rsid w:val="002B05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05D5"/>
    <w:rPr>
      <w:rFonts w:ascii="Tahoma" w:hAnsi="Tahoma" w:cs="Tahoma"/>
      <w:sz w:val="16"/>
      <w:szCs w:val="16"/>
    </w:rPr>
  </w:style>
  <w:style w:type="character" w:customStyle="1" w:styleId="Mention">
    <w:name w:val="Mention"/>
    <w:basedOn w:val="DefaultParagraphFont"/>
    <w:uiPriority w:val="99"/>
    <w:unhideWhenUsed/>
    <w:rsid w:val="009A5428"/>
    <w:rPr>
      <w:color w:val="2B579A"/>
      <w:shd w:val="clear" w:color="auto" w:fill="E6E6E6"/>
    </w:rPr>
  </w:style>
  <w:style w:type="character" w:styleId="Hyperlink">
    <w:name w:val="Hyperlink"/>
    <w:basedOn w:val="DefaultParagraphFont"/>
    <w:uiPriority w:val="99"/>
    <w:unhideWhenUsed/>
    <w:rsid w:val="00656521"/>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es.com/teaching-resource/outdoor-art-using-shadows-12316414" TargetMode="External"/><Relationship Id="rId5" Type="http://schemas.openxmlformats.org/officeDocument/2006/relationships/styles" Target="styles.xml"/><Relationship Id="rId10" Type="http://schemas.openxmlformats.org/officeDocument/2006/relationships/hyperlink" Target="https://atlantic.academies.aspirationsacademies.org/wp-content/uploads/sites/11/2020/06/Year-3-Spr2-Can-you-see-me-Science-Booklet.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BEAB0E79528C4A8752F54C7B0B97EA" ma:contentTypeVersion="14" ma:contentTypeDescription="Create a new document." ma:contentTypeScope="" ma:versionID="502455b62a06864fd0d4de2a673bc379">
  <xsd:schema xmlns:xsd="http://www.w3.org/2001/XMLSchema" xmlns:xs="http://www.w3.org/2001/XMLSchema" xmlns:p="http://schemas.microsoft.com/office/2006/metadata/properties" xmlns:ns2="67bad577-d6dc-4b59-80ac-77464f916824" xmlns:ns3="bead04d7-d2c0-411e-b36a-f7c455ee6689" targetNamespace="http://schemas.microsoft.com/office/2006/metadata/properties" ma:root="true" ma:fieldsID="bfabd120860631d6f6f411f05784217a" ns2:_="" ns3:_="">
    <xsd:import namespace="67bad577-d6dc-4b59-80ac-77464f916824"/>
    <xsd:import namespace="bead04d7-d2c0-411e-b36a-f7c455ee668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Finished"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ad577-d6dc-4b59-80ac-77464f9168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ad04d7-d2c0-411e-b36a-f7c455ee668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Finished" ma:index="17" nillable="true" ma:displayName="Finished" ma:default="0" ma:format="Dropdown" ma:internalName="Finished">
      <xsd:simpleType>
        <xsd:restriction base="dms:Boolea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inished xmlns="bead04d7-d2c0-411e-b36a-f7c455ee6689">false</Finished>
  </documentManagement>
</p:properties>
</file>

<file path=customXml/itemProps1.xml><?xml version="1.0" encoding="utf-8"?>
<ds:datastoreItem xmlns:ds="http://schemas.openxmlformats.org/officeDocument/2006/customXml" ds:itemID="{47F6B8D3-D1FD-49DA-8435-F832C244F1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ad577-d6dc-4b59-80ac-77464f916824"/>
    <ds:schemaRef ds:uri="bead04d7-d2c0-411e-b36a-f7c455ee66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90BA6A-A0B7-4F1C-A4DF-A73955A01387}">
  <ds:schemaRefs>
    <ds:schemaRef ds:uri="http://schemas.microsoft.com/sharepoint/v3/contenttype/forms"/>
  </ds:schemaRefs>
</ds:datastoreItem>
</file>

<file path=customXml/itemProps3.xml><?xml version="1.0" encoding="utf-8"?>
<ds:datastoreItem xmlns:ds="http://schemas.openxmlformats.org/officeDocument/2006/customXml" ds:itemID="{3C3AE72E-8F32-4242-A5A7-2EEC0A975120}">
  <ds:schemaRefs>
    <ds:schemaRef ds:uri="http://schemas.microsoft.com/office/2006/metadata/properties"/>
    <ds:schemaRef ds:uri="http://schemas.microsoft.com/office/infopath/2007/PartnerControls"/>
    <ds:schemaRef ds:uri="bead04d7-d2c0-411e-b36a-f7c455ee6689"/>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679</Words>
  <Characters>3871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Spurr</dc:creator>
  <cp:lastModifiedBy>USER-1</cp:lastModifiedBy>
  <cp:revision>7</cp:revision>
  <dcterms:created xsi:type="dcterms:W3CDTF">2023-04-13T12:00:00Z</dcterms:created>
  <dcterms:modified xsi:type="dcterms:W3CDTF">2023-04-13T12:53:00Z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0x0101005DBEAB0E79528C4A8752F54C7B0B97EA</vt:lpwstr>
  </property>
</Properties>
</file>