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43"/>
        <w:gridCol w:w="993"/>
        <w:gridCol w:w="1701"/>
        <w:gridCol w:w="1984"/>
        <w:gridCol w:w="2126"/>
        <w:gridCol w:w="1843"/>
        <w:gridCol w:w="1559"/>
        <w:gridCol w:w="1701"/>
        <w:gridCol w:w="1701"/>
      </w:tblGrid>
      <w:tr w:rsidR="00532AFE" w:rsidRPr="00961BB6" w:rsidTr="00532AFE">
        <w:trPr>
          <w:trHeight w:val="558"/>
        </w:trPr>
        <w:tc>
          <w:tcPr>
            <w:tcW w:w="1843" w:type="dxa"/>
            <w:shd w:val="clear" w:color="auto" w:fill="D9D9D9" w:themeFill="background1" w:themeFillShade="D9"/>
            <w:vAlign w:val="center"/>
          </w:tcPr>
          <w:p w:rsidR="00532AFE" w:rsidRPr="00790C97" w:rsidRDefault="00532AFE" w:rsidP="00790C97">
            <w:pPr>
              <w:jc w:val="center"/>
              <w:rPr>
                <w:rFonts w:ascii="Arial" w:hAnsi="Arial" w:cs="Arial"/>
                <w:b/>
                <w:sz w:val="28"/>
                <w:szCs w:val="28"/>
              </w:rPr>
            </w:pPr>
            <w:r w:rsidRPr="00790C97">
              <w:rPr>
                <w:rFonts w:ascii="Arial" w:hAnsi="Arial" w:cs="Arial"/>
                <w:b/>
                <w:sz w:val="28"/>
                <w:szCs w:val="28"/>
              </w:rPr>
              <w:t>Subject</w:t>
            </w:r>
          </w:p>
        </w:tc>
        <w:tc>
          <w:tcPr>
            <w:tcW w:w="993" w:type="dxa"/>
            <w:shd w:val="clear" w:color="auto" w:fill="D9D9D9" w:themeFill="background1" w:themeFillShade="D9"/>
          </w:tcPr>
          <w:p w:rsidR="00532AFE" w:rsidRPr="00790C97" w:rsidRDefault="00532AFE" w:rsidP="00790C97">
            <w:pPr>
              <w:jc w:val="center"/>
              <w:rPr>
                <w:rFonts w:ascii="Arial" w:hAnsi="Arial" w:cs="Arial"/>
                <w:b/>
                <w:sz w:val="28"/>
                <w:szCs w:val="28"/>
              </w:rPr>
            </w:pPr>
          </w:p>
        </w:tc>
        <w:tc>
          <w:tcPr>
            <w:tcW w:w="1701" w:type="dxa"/>
            <w:shd w:val="clear" w:color="auto" w:fill="D9D9D9" w:themeFill="background1" w:themeFillShade="D9"/>
            <w:vAlign w:val="center"/>
          </w:tcPr>
          <w:p w:rsidR="00532AFE" w:rsidRPr="00790C97" w:rsidRDefault="00532AFE" w:rsidP="126C1757">
            <w:pPr>
              <w:jc w:val="center"/>
              <w:rPr>
                <w:rFonts w:ascii="Arial" w:hAnsi="Arial" w:cs="Arial"/>
                <w:b/>
                <w:bCs/>
                <w:sz w:val="28"/>
                <w:szCs w:val="28"/>
              </w:rPr>
            </w:pPr>
            <w:r w:rsidRPr="126C1757">
              <w:rPr>
                <w:rFonts w:ascii="Arial" w:hAnsi="Arial" w:cs="Arial"/>
                <w:b/>
                <w:bCs/>
                <w:sz w:val="28"/>
                <w:szCs w:val="28"/>
              </w:rPr>
              <w:t>Lesson 1</w:t>
            </w:r>
          </w:p>
        </w:tc>
        <w:tc>
          <w:tcPr>
            <w:tcW w:w="1984" w:type="dxa"/>
            <w:shd w:val="clear" w:color="auto" w:fill="D9D9D9" w:themeFill="background1" w:themeFillShade="D9"/>
            <w:vAlign w:val="center"/>
          </w:tcPr>
          <w:p w:rsidR="00532AFE" w:rsidRPr="00790C97" w:rsidRDefault="00532AFE" w:rsidP="126C1757">
            <w:pPr>
              <w:jc w:val="center"/>
              <w:rPr>
                <w:rFonts w:ascii="Arial" w:hAnsi="Arial" w:cs="Arial"/>
                <w:b/>
                <w:bCs/>
                <w:sz w:val="28"/>
                <w:szCs w:val="28"/>
              </w:rPr>
            </w:pPr>
            <w:r w:rsidRPr="126C1757">
              <w:rPr>
                <w:rFonts w:ascii="Arial" w:hAnsi="Arial" w:cs="Arial"/>
                <w:b/>
                <w:bCs/>
                <w:sz w:val="28"/>
                <w:szCs w:val="28"/>
              </w:rPr>
              <w:t>Lesson</w:t>
            </w:r>
            <w:r>
              <w:rPr>
                <w:rFonts w:ascii="Arial" w:hAnsi="Arial" w:cs="Arial"/>
                <w:b/>
                <w:bCs/>
                <w:sz w:val="28"/>
                <w:szCs w:val="28"/>
              </w:rPr>
              <w:t xml:space="preserve"> 2</w:t>
            </w:r>
          </w:p>
        </w:tc>
        <w:tc>
          <w:tcPr>
            <w:tcW w:w="2126" w:type="dxa"/>
            <w:shd w:val="clear" w:color="auto" w:fill="D9D9D9" w:themeFill="background1" w:themeFillShade="D9"/>
            <w:vAlign w:val="center"/>
          </w:tcPr>
          <w:p w:rsidR="00532AFE" w:rsidRPr="00790C97" w:rsidRDefault="00532AFE" w:rsidP="126C1757">
            <w:pPr>
              <w:jc w:val="center"/>
              <w:rPr>
                <w:rFonts w:ascii="Arial" w:hAnsi="Arial" w:cs="Arial"/>
                <w:b/>
                <w:bCs/>
                <w:sz w:val="28"/>
                <w:szCs w:val="28"/>
              </w:rPr>
            </w:pPr>
            <w:r w:rsidRPr="126C1757">
              <w:rPr>
                <w:rFonts w:ascii="Arial" w:hAnsi="Arial" w:cs="Arial"/>
                <w:b/>
                <w:bCs/>
                <w:sz w:val="28"/>
                <w:szCs w:val="28"/>
              </w:rPr>
              <w:t>Lesson</w:t>
            </w:r>
            <w:r>
              <w:rPr>
                <w:rFonts w:ascii="Arial" w:hAnsi="Arial" w:cs="Arial"/>
                <w:b/>
                <w:bCs/>
                <w:sz w:val="28"/>
                <w:szCs w:val="28"/>
              </w:rPr>
              <w:t xml:space="preserve"> 3</w:t>
            </w:r>
          </w:p>
        </w:tc>
        <w:tc>
          <w:tcPr>
            <w:tcW w:w="1843" w:type="dxa"/>
            <w:shd w:val="clear" w:color="auto" w:fill="D9D9D9" w:themeFill="background1" w:themeFillShade="D9"/>
            <w:vAlign w:val="center"/>
          </w:tcPr>
          <w:p w:rsidR="00532AFE" w:rsidRPr="00790C97" w:rsidRDefault="00532AFE" w:rsidP="126C1757">
            <w:pPr>
              <w:jc w:val="center"/>
              <w:rPr>
                <w:rFonts w:ascii="Arial" w:hAnsi="Arial" w:cs="Arial"/>
                <w:b/>
                <w:bCs/>
                <w:sz w:val="28"/>
                <w:szCs w:val="28"/>
              </w:rPr>
            </w:pPr>
            <w:r w:rsidRPr="126C1757">
              <w:rPr>
                <w:rFonts w:ascii="Arial" w:hAnsi="Arial" w:cs="Arial"/>
                <w:b/>
                <w:bCs/>
                <w:sz w:val="28"/>
                <w:szCs w:val="28"/>
              </w:rPr>
              <w:t>Lesson</w:t>
            </w:r>
            <w:r>
              <w:rPr>
                <w:rFonts w:ascii="Arial" w:hAnsi="Arial" w:cs="Arial"/>
                <w:b/>
                <w:bCs/>
                <w:sz w:val="28"/>
                <w:szCs w:val="28"/>
              </w:rPr>
              <w:t xml:space="preserve"> 4</w:t>
            </w:r>
          </w:p>
        </w:tc>
        <w:tc>
          <w:tcPr>
            <w:tcW w:w="1559" w:type="dxa"/>
            <w:shd w:val="clear" w:color="auto" w:fill="D9D9D9" w:themeFill="background1" w:themeFillShade="D9"/>
            <w:vAlign w:val="center"/>
          </w:tcPr>
          <w:p w:rsidR="00532AFE" w:rsidRPr="00790C97" w:rsidRDefault="00532AFE" w:rsidP="126C1757">
            <w:pPr>
              <w:jc w:val="center"/>
              <w:rPr>
                <w:rFonts w:ascii="Arial" w:hAnsi="Arial" w:cs="Arial"/>
                <w:b/>
                <w:bCs/>
                <w:sz w:val="28"/>
                <w:szCs w:val="28"/>
              </w:rPr>
            </w:pPr>
            <w:r w:rsidRPr="126C1757">
              <w:rPr>
                <w:rFonts w:ascii="Arial" w:hAnsi="Arial" w:cs="Arial"/>
                <w:b/>
                <w:bCs/>
                <w:sz w:val="28"/>
                <w:szCs w:val="28"/>
              </w:rPr>
              <w:t>Lesson</w:t>
            </w:r>
            <w:r>
              <w:rPr>
                <w:rFonts w:ascii="Arial" w:hAnsi="Arial" w:cs="Arial"/>
                <w:b/>
                <w:bCs/>
                <w:sz w:val="28"/>
                <w:szCs w:val="28"/>
              </w:rPr>
              <w:t xml:space="preserve"> 5</w:t>
            </w:r>
          </w:p>
        </w:tc>
        <w:tc>
          <w:tcPr>
            <w:tcW w:w="1701" w:type="dxa"/>
            <w:shd w:val="clear" w:color="auto" w:fill="D9D9D9" w:themeFill="background1" w:themeFillShade="D9"/>
            <w:vAlign w:val="center"/>
          </w:tcPr>
          <w:p w:rsidR="00532AFE" w:rsidRPr="00790C97" w:rsidRDefault="00532AFE" w:rsidP="126C1757">
            <w:pPr>
              <w:jc w:val="center"/>
              <w:rPr>
                <w:rFonts w:ascii="Arial" w:hAnsi="Arial" w:cs="Arial"/>
                <w:b/>
                <w:bCs/>
                <w:sz w:val="28"/>
                <w:szCs w:val="28"/>
              </w:rPr>
            </w:pPr>
            <w:r w:rsidRPr="126C1757">
              <w:rPr>
                <w:rFonts w:ascii="Arial" w:hAnsi="Arial" w:cs="Arial"/>
                <w:b/>
                <w:bCs/>
                <w:sz w:val="28"/>
                <w:szCs w:val="28"/>
              </w:rPr>
              <w:t>Lesson</w:t>
            </w:r>
            <w:r>
              <w:rPr>
                <w:rFonts w:ascii="Arial" w:hAnsi="Arial" w:cs="Arial"/>
                <w:b/>
                <w:bCs/>
                <w:sz w:val="28"/>
                <w:szCs w:val="28"/>
              </w:rPr>
              <w:t xml:space="preserve"> 6</w:t>
            </w:r>
          </w:p>
        </w:tc>
        <w:tc>
          <w:tcPr>
            <w:tcW w:w="1701" w:type="dxa"/>
            <w:shd w:val="clear" w:color="auto" w:fill="D9D9D9" w:themeFill="background1" w:themeFillShade="D9"/>
          </w:tcPr>
          <w:p w:rsidR="00532AFE" w:rsidRPr="126C1757" w:rsidRDefault="00532AFE" w:rsidP="126C1757">
            <w:pPr>
              <w:jc w:val="center"/>
              <w:rPr>
                <w:rFonts w:ascii="Arial" w:hAnsi="Arial" w:cs="Arial"/>
                <w:b/>
                <w:bCs/>
                <w:sz w:val="28"/>
                <w:szCs w:val="28"/>
              </w:rPr>
            </w:pPr>
            <w:r>
              <w:rPr>
                <w:rFonts w:ascii="Arial" w:hAnsi="Arial" w:cs="Arial"/>
                <w:b/>
                <w:bCs/>
                <w:sz w:val="28"/>
                <w:szCs w:val="28"/>
              </w:rPr>
              <w:t>Lesson  7</w:t>
            </w:r>
          </w:p>
        </w:tc>
      </w:tr>
      <w:tr w:rsidR="00532AFE" w:rsidRPr="009B012D" w:rsidTr="00532AFE">
        <w:trPr>
          <w:trHeight w:val="338"/>
        </w:trPr>
        <w:tc>
          <w:tcPr>
            <w:tcW w:w="1843" w:type="dxa"/>
            <w:shd w:val="clear" w:color="auto" w:fill="auto"/>
          </w:tcPr>
          <w:p w:rsidR="00532AFE" w:rsidRDefault="00532AFE" w:rsidP="00610FF3">
            <w:pPr>
              <w:jc w:val="center"/>
              <w:rPr>
                <w:rFonts w:ascii="Arial" w:hAnsi="Arial" w:cs="Arial"/>
                <w:b/>
                <w:sz w:val="28"/>
                <w:szCs w:val="18"/>
              </w:rPr>
            </w:pPr>
          </w:p>
        </w:tc>
        <w:tc>
          <w:tcPr>
            <w:tcW w:w="993" w:type="dxa"/>
          </w:tcPr>
          <w:p w:rsidR="00532AFE" w:rsidRPr="003861F4" w:rsidRDefault="00532AFE" w:rsidP="003861F4">
            <w:pPr>
              <w:pStyle w:val="Default"/>
              <w:rPr>
                <w:sz w:val="20"/>
                <w:szCs w:val="20"/>
              </w:rPr>
            </w:pPr>
            <w:r>
              <w:rPr>
                <w:sz w:val="18"/>
                <w:szCs w:val="18"/>
              </w:rPr>
              <w:t xml:space="preserve">Key </w:t>
            </w:r>
            <w:r>
              <w:rPr>
                <w:sz w:val="20"/>
                <w:szCs w:val="20"/>
              </w:rPr>
              <w:t>Vocabulary</w:t>
            </w:r>
          </w:p>
        </w:tc>
        <w:tc>
          <w:tcPr>
            <w:tcW w:w="10914" w:type="dxa"/>
            <w:gridSpan w:val="6"/>
            <w:shd w:val="clear" w:color="auto" w:fill="auto"/>
          </w:tcPr>
          <w:p w:rsidR="00532AFE" w:rsidRPr="00E84E59" w:rsidRDefault="00532AFE" w:rsidP="003861F4">
            <w:pPr>
              <w:pStyle w:val="Default"/>
              <w:rPr>
                <w:sz w:val="20"/>
                <w:szCs w:val="20"/>
              </w:rPr>
            </w:pPr>
            <w:r w:rsidRPr="00E84E59">
              <w:rPr>
                <w:sz w:val="20"/>
                <w:szCs w:val="20"/>
              </w:rPr>
              <w:t xml:space="preserve">Nutrition, nutrients, carbohydrates, sugars, protein, vitamins, minerals, fibre, fat, water, skeleton, bones, muscles, support, protect, move, skull, ribs, spine, muscles, joints </w:t>
            </w:r>
          </w:p>
          <w:p w:rsidR="00532AFE" w:rsidRPr="00E84E59" w:rsidRDefault="00532AFE" w:rsidP="00610FF3">
            <w:pPr>
              <w:ind w:left="12"/>
              <w:rPr>
                <w:rFonts w:ascii="Arial" w:hAnsi="Arial" w:cs="Arial"/>
                <w:sz w:val="20"/>
              </w:rPr>
            </w:pPr>
          </w:p>
        </w:tc>
        <w:tc>
          <w:tcPr>
            <w:tcW w:w="1701" w:type="dxa"/>
          </w:tcPr>
          <w:p w:rsidR="00532AFE" w:rsidRPr="00E84E59" w:rsidRDefault="00532AFE" w:rsidP="003861F4">
            <w:pPr>
              <w:pStyle w:val="Default"/>
              <w:rPr>
                <w:sz w:val="20"/>
                <w:szCs w:val="20"/>
              </w:rPr>
            </w:pPr>
          </w:p>
        </w:tc>
      </w:tr>
      <w:tr w:rsidR="00532AFE" w:rsidRPr="009B012D" w:rsidTr="00532AFE">
        <w:trPr>
          <w:trHeight w:val="338"/>
        </w:trPr>
        <w:tc>
          <w:tcPr>
            <w:tcW w:w="1843" w:type="dxa"/>
            <w:vMerge w:val="restart"/>
            <w:shd w:val="clear" w:color="auto" w:fill="auto"/>
          </w:tcPr>
          <w:p w:rsidR="00532AFE" w:rsidRDefault="00532AFE" w:rsidP="00610FF3">
            <w:pPr>
              <w:jc w:val="center"/>
              <w:rPr>
                <w:rFonts w:ascii="Arial" w:hAnsi="Arial" w:cs="Arial"/>
                <w:b/>
                <w:sz w:val="28"/>
                <w:szCs w:val="18"/>
              </w:rPr>
            </w:pPr>
            <w:r>
              <w:rPr>
                <w:rFonts w:ascii="Arial" w:hAnsi="Arial" w:cs="Arial"/>
                <w:b/>
                <w:sz w:val="28"/>
                <w:szCs w:val="18"/>
              </w:rPr>
              <w:t>Science</w:t>
            </w:r>
          </w:p>
          <w:p w:rsidR="00532AFE" w:rsidRPr="00790C97" w:rsidRDefault="00532AFE" w:rsidP="00610FF3">
            <w:pPr>
              <w:jc w:val="center"/>
              <w:rPr>
                <w:rFonts w:ascii="Arial" w:hAnsi="Arial" w:cs="Arial"/>
                <w:b/>
                <w:sz w:val="28"/>
                <w:szCs w:val="18"/>
              </w:rPr>
            </w:pPr>
            <w:r>
              <w:rPr>
                <w:rFonts w:ascii="Arial" w:hAnsi="Arial" w:cs="Arial"/>
                <w:b/>
                <w:color w:val="C00000"/>
                <w:sz w:val="28"/>
                <w:szCs w:val="18"/>
              </w:rPr>
              <w:t>Plants</w:t>
            </w:r>
          </w:p>
        </w:tc>
        <w:tc>
          <w:tcPr>
            <w:tcW w:w="993" w:type="dxa"/>
          </w:tcPr>
          <w:p w:rsidR="00532AFE" w:rsidRPr="00A44F5C" w:rsidRDefault="00532AFE" w:rsidP="00610FF3">
            <w:pPr>
              <w:rPr>
                <w:rFonts w:ascii="Arial" w:hAnsi="Arial" w:cs="Arial"/>
                <w:sz w:val="18"/>
                <w:szCs w:val="18"/>
              </w:rPr>
            </w:pPr>
            <w:r>
              <w:rPr>
                <w:rFonts w:ascii="Arial" w:hAnsi="Arial" w:cs="Arial"/>
                <w:sz w:val="18"/>
                <w:szCs w:val="18"/>
              </w:rPr>
              <w:t xml:space="preserve">Key Objectives </w:t>
            </w:r>
          </w:p>
        </w:tc>
        <w:tc>
          <w:tcPr>
            <w:tcW w:w="1701" w:type="dxa"/>
            <w:shd w:val="clear" w:color="auto" w:fill="auto"/>
          </w:tcPr>
          <w:p w:rsidR="00532AFE" w:rsidRPr="00E84E59" w:rsidRDefault="00532AFE" w:rsidP="00100851">
            <w:pPr>
              <w:ind w:left="34"/>
              <w:rPr>
                <w:rFonts w:ascii="Arial" w:hAnsi="Arial" w:cs="Arial"/>
                <w:sz w:val="20"/>
                <w:szCs w:val="20"/>
              </w:rPr>
            </w:pPr>
            <w:r w:rsidRPr="00E84E59">
              <w:rPr>
                <w:rFonts w:ascii="Arial" w:hAnsi="Arial" w:cs="Arial"/>
                <w:sz w:val="20"/>
                <w:szCs w:val="20"/>
              </w:rPr>
              <w:t>• Identify that animals, including humans, need the right types and amount of nutrition, and that they cannot make their own food –they get nutrition from what they eat.</w:t>
            </w:r>
          </w:p>
          <w:p w:rsidR="00532AFE" w:rsidRPr="00E84E59" w:rsidRDefault="00532AFE" w:rsidP="00100851">
            <w:pPr>
              <w:ind w:left="34"/>
              <w:rPr>
                <w:rFonts w:ascii="Arial" w:hAnsi="Arial" w:cs="Arial"/>
                <w:sz w:val="20"/>
                <w:szCs w:val="20"/>
              </w:rPr>
            </w:pPr>
          </w:p>
        </w:tc>
        <w:tc>
          <w:tcPr>
            <w:tcW w:w="1984" w:type="dxa"/>
            <w:shd w:val="clear" w:color="auto" w:fill="auto"/>
          </w:tcPr>
          <w:p w:rsidR="00532AFE" w:rsidRPr="00E84E59" w:rsidRDefault="00532AFE" w:rsidP="00100851">
            <w:pPr>
              <w:ind w:left="34"/>
              <w:rPr>
                <w:rFonts w:ascii="Arial" w:hAnsi="Arial" w:cs="Arial"/>
                <w:sz w:val="20"/>
                <w:szCs w:val="20"/>
              </w:rPr>
            </w:pPr>
            <w:r w:rsidRPr="00E84E59">
              <w:rPr>
                <w:rFonts w:ascii="Arial" w:hAnsi="Arial" w:cs="Arial"/>
                <w:sz w:val="20"/>
                <w:szCs w:val="20"/>
              </w:rPr>
              <w:t>• Identify that animals, including humans, need the right types and amount of nutrition, and that they cannot make their own food –they get nutrition from what they eat.</w:t>
            </w:r>
          </w:p>
          <w:p w:rsidR="00532AFE" w:rsidRPr="00E84E59" w:rsidRDefault="00532AFE" w:rsidP="00610FF3">
            <w:pPr>
              <w:ind w:left="1"/>
              <w:rPr>
                <w:rFonts w:ascii="Arial" w:hAnsi="Arial" w:cs="Arial"/>
                <w:sz w:val="20"/>
                <w:szCs w:val="20"/>
              </w:rPr>
            </w:pPr>
          </w:p>
        </w:tc>
        <w:tc>
          <w:tcPr>
            <w:tcW w:w="2126" w:type="dxa"/>
            <w:shd w:val="clear" w:color="auto" w:fill="auto"/>
          </w:tcPr>
          <w:p w:rsidR="00532AFE" w:rsidRPr="00E84E59" w:rsidRDefault="00532AFE" w:rsidP="00100851">
            <w:pPr>
              <w:ind w:left="34"/>
              <w:rPr>
                <w:rFonts w:ascii="Arial" w:hAnsi="Arial" w:cs="Arial"/>
                <w:sz w:val="20"/>
                <w:szCs w:val="20"/>
              </w:rPr>
            </w:pPr>
            <w:r w:rsidRPr="00E84E59">
              <w:rPr>
                <w:rFonts w:ascii="Arial" w:hAnsi="Arial" w:cs="Arial"/>
                <w:sz w:val="20"/>
                <w:szCs w:val="20"/>
              </w:rPr>
              <w:t>• Identify that animals, including humans, need the right types and amount of nutrition, and that they cannot make their own food –they get nutrition from what they eat.</w:t>
            </w:r>
          </w:p>
          <w:p w:rsidR="00532AFE" w:rsidRPr="00E84E59" w:rsidRDefault="00532AFE" w:rsidP="00610FF3">
            <w:pPr>
              <w:ind w:left="110"/>
              <w:rPr>
                <w:sz w:val="20"/>
                <w:szCs w:val="20"/>
                <w:highlight w:val="yellow"/>
              </w:rPr>
            </w:pPr>
          </w:p>
        </w:tc>
        <w:tc>
          <w:tcPr>
            <w:tcW w:w="1843" w:type="dxa"/>
            <w:shd w:val="clear" w:color="auto" w:fill="auto"/>
          </w:tcPr>
          <w:p w:rsidR="00532AFE" w:rsidRPr="00E84E59" w:rsidRDefault="00532AFE" w:rsidP="00610FF3">
            <w:pPr>
              <w:rPr>
                <w:rFonts w:ascii="Arial" w:hAnsi="Arial" w:cs="Arial"/>
                <w:sz w:val="20"/>
                <w:szCs w:val="20"/>
                <w:highlight w:val="yellow"/>
              </w:rPr>
            </w:pPr>
            <w:r w:rsidRPr="00E84E59">
              <w:rPr>
                <w:rFonts w:ascii="Arial" w:hAnsi="Arial" w:cs="Arial"/>
                <w:sz w:val="20"/>
                <w:szCs w:val="20"/>
              </w:rPr>
              <w:t>• Identify that humans and some other animals have skeletons and muscles for support, protection and movement</w:t>
            </w:r>
          </w:p>
        </w:tc>
        <w:tc>
          <w:tcPr>
            <w:tcW w:w="1559" w:type="dxa"/>
            <w:shd w:val="clear" w:color="auto" w:fill="auto"/>
          </w:tcPr>
          <w:p w:rsidR="00532AFE" w:rsidRPr="00E84E59" w:rsidRDefault="00532AFE" w:rsidP="00610FF3">
            <w:pPr>
              <w:ind w:left="44" w:hanging="32"/>
              <w:rPr>
                <w:rFonts w:ascii="Arial" w:hAnsi="Arial" w:cs="Arial"/>
                <w:sz w:val="20"/>
                <w:highlight w:val="yellow"/>
              </w:rPr>
            </w:pPr>
            <w:r w:rsidRPr="00E84E59">
              <w:rPr>
                <w:rFonts w:ascii="Arial" w:hAnsi="Arial" w:cs="Arial"/>
                <w:sz w:val="20"/>
              </w:rPr>
              <w:t>• Identify that humans and some other animals have skeletons and muscles for support, protection and movement</w:t>
            </w:r>
          </w:p>
        </w:tc>
        <w:tc>
          <w:tcPr>
            <w:tcW w:w="1701" w:type="dxa"/>
            <w:shd w:val="clear" w:color="auto" w:fill="auto"/>
          </w:tcPr>
          <w:p w:rsidR="00532AFE" w:rsidRPr="00E84E59" w:rsidRDefault="00532AFE" w:rsidP="00610FF3">
            <w:pPr>
              <w:ind w:left="12"/>
              <w:rPr>
                <w:rFonts w:ascii="Arial" w:hAnsi="Arial" w:cs="Arial"/>
                <w:sz w:val="20"/>
                <w:szCs w:val="18"/>
              </w:rPr>
            </w:pPr>
            <w:r w:rsidRPr="00E84E59">
              <w:rPr>
                <w:rFonts w:ascii="Arial" w:hAnsi="Arial" w:cs="Arial"/>
                <w:sz w:val="20"/>
              </w:rPr>
              <w:t>• Identify that humans and some other animals have skeletons and muscles for support, protection and movement</w:t>
            </w:r>
          </w:p>
        </w:tc>
        <w:tc>
          <w:tcPr>
            <w:tcW w:w="1701" w:type="dxa"/>
          </w:tcPr>
          <w:p w:rsidR="00532AFE" w:rsidRPr="00532AFE" w:rsidRDefault="00532AFE" w:rsidP="00610FF3">
            <w:pPr>
              <w:ind w:left="12"/>
              <w:rPr>
                <w:rFonts w:ascii="Arial" w:hAnsi="Arial" w:cs="Arial"/>
                <w:sz w:val="20"/>
                <w:szCs w:val="20"/>
              </w:rPr>
            </w:pPr>
            <w:r w:rsidRPr="00532AFE">
              <w:rPr>
                <w:rFonts w:ascii="Arial" w:hAnsi="Arial" w:cs="Arial"/>
                <w:sz w:val="20"/>
                <w:szCs w:val="20"/>
              </w:rPr>
              <w:t>• Identify that humans and some other animals have skeletons and muscles for support, protection and movement</w:t>
            </w:r>
          </w:p>
        </w:tc>
      </w:tr>
      <w:tr w:rsidR="00532AFE" w:rsidRPr="009B012D" w:rsidTr="00532AFE">
        <w:trPr>
          <w:trHeight w:val="336"/>
        </w:trPr>
        <w:tc>
          <w:tcPr>
            <w:tcW w:w="1843" w:type="dxa"/>
            <w:vMerge/>
          </w:tcPr>
          <w:p w:rsidR="00532AFE" w:rsidRDefault="00532AFE" w:rsidP="00610FF3">
            <w:pPr>
              <w:jc w:val="center"/>
              <w:rPr>
                <w:rFonts w:ascii="Arial" w:hAnsi="Arial" w:cs="Arial"/>
                <w:b/>
                <w:sz w:val="28"/>
                <w:szCs w:val="18"/>
              </w:rPr>
            </w:pPr>
          </w:p>
        </w:tc>
        <w:tc>
          <w:tcPr>
            <w:tcW w:w="993" w:type="dxa"/>
          </w:tcPr>
          <w:p w:rsidR="00532AFE" w:rsidRPr="00A44F5C" w:rsidRDefault="00532AFE" w:rsidP="00610FF3">
            <w:pPr>
              <w:rPr>
                <w:rFonts w:ascii="Arial" w:hAnsi="Arial" w:cs="Arial"/>
                <w:sz w:val="18"/>
                <w:szCs w:val="18"/>
              </w:rPr>
            </w:pPr>
            <w:r>
              <w:rPr>
                <w:rFonts w:ascii="Arial" w:hAnsi="Arial" w:cs="Arial"/>
                <w:sz w:val="18"/>
                <w:szCs w:val="18"/>
              </w:rPr>
              <w:t xml:space="preserve">Suggested activities </w:t>
            </w:r>
          </w:p>
        </w:tc>
        <w:tc>
          <w:tcPr>
            <w:tcW w:w="1701" w:type="dxa"/>
            <w:shd w:val="clear" w:color="auto" w:fill="auto"/>
          </w:tcPr>
          <w:p w:rsidR="00532AFE" w:rsidRPr="00E84E59" w:rsidRDefault="00532AFE" w:rsidP="00100851">
            <w:pPr>
              <w:pStyle w:val="Default"/>
              <w:rPr>
                <w:rFonts w:cstheme="minorBidi"/>
                <w:color w:val="auto"/>
                <w:sz w:val="20"/>
                <w:szCs w:val="20"/>
              </w:rPr>
            </w:pPr>
            <w:r w:rsidRPr="00E84E59">
              <w:rPr>
                <w:rFonts w:cstheme="minorBidi"/>
                <w:color w:val="auto"/>
                <w:sz w:val="20"/>
                <w:szCs w:val="20"/>
              </w:rPr>
              <w:t>Learn about different nutrient types</w:t>
            </w:r>
          </w:p>
          <w:p w:rsidR="00532AFE" w:rsidRPr="00E84E59" w:rsidRDefault="00532AFE" w:rsidP="00100851">
            <w:pPr>
              <w:pStyle w:val="Default"/>
              <w:rPr>
                <w:rFonts w:cstheme="minorBidi"/>
                <w:color w:val="auto"/>
                <w:sz w:val="20"/>
                <w:szCs w:val="20"/>
              </w:rPr>
            </w:pPr>
            <w:r w:rsidRPr="00E84E59">
              <w:rPr>
                <w:rFonts w:cstheme="minorBidi"/>
                <w:sz w:val="20"/>
                <w:szCs w:val="20"/>
              </w:rPr>
              <w:t xml:space="preserve">• </w:t>
            </w:r>
            <w:r w:rsidRPr="00E84E59">
              <w:rPr>
                <w:sz w:val="20"/>
                <w:szCs w:val="20"/>
              </w:rPr>
              <w:t xml:space="preserve">Use secondary sources to find out the types of food that contain the different nutrients. </w:t>
            </w:r>
          </w:p>
          <w:p w:rsidR="00532AFE" w:rsidRPr="00E84E59" w:rsidRDefault="00532AFE" w:rsidP="00100851">
            <w:pPr>
              <w:pStyle w:val="Default"/>
              <w:rPr>
                <w:sz w:val="20"/>
                <w:szCs w:val="20"/>
                <w:highlight w:val="cyan"/>
              </w:rPr>
            </w:pPr>
          </w:p>
        </w:tc>
        <w:tc>
          <w:tcPr>
            <w:tcW w:w="1984" w:type="dxa"/>
            <w:shd w:val="clear" w:color="auto" w:fill="auto"/>
          </w:tcPr>
          <w:p w:rsidR="00532AFE" w:rsidRPr="00E84E59" w:rsidRDefault="00532AFE" w:rsidP="00100851">
            <w:pPr>
              <w:pStyle w:val="Default"/>
              <w:rPr>
                <w:rFonts w:cstheme="minorBidi"/>
                <w:sz w:val="20"/>
                <w:szCs w:val="20"/>
              </w:rPr>
            </w:pPr>
            <w:r w:rsidRPr="00E84E59">
              <w:rPr>
                <w:rFonts w:cstheme="minorBidi"/>
                <w:sz w:val="20"/>
                <w:szCs w:val="20"/>
              </w:rPr>
              <w:t xml:space="preserve">• Use food labels to explore the nutritional content of a range of food items. </w:t>
            </w:r>
          </w:p>
          <w:p w:rsidR="00532AFE" w:rsidRPr="00E84E59" w:rsidRDefault="00532AFE" w:rsidP="00610FF3">
            <w:pPr>
              <w:spacing w:line="257" w:lineRule="auto"/>
              <w:rPr>
                <w:rFonts w:ascii="Arial" w:eastAsiaTheme="minorEastAsia" w:hAnsi="Arial" w:cs="Arial"/>
                <w:sz w:val="20"/>
                <w:szCs w:val="20"/>
                <w:highlight w:val="green"/>
              </w:rPr>
            </w:pPr>
            <w:r w:rsidRPr="00E84E59">
              <w:rPr>
                <w:rFonts w:ascii="Arial" w:eastAsiaTheme="minorEastAsia" w:hAnsi="Arial" w:cs="Arial"/>
                <w:sz w:val="20"/>
                <w:szCs w:val="20"/>
              </w:rPr>
              <w:t xml:space="preserve">• Use food labels to answer enquiry questions e.g. How much fat do different types of </w:t>
            </w:r>
            <w:r w:rsidRPr="00E84E59">
              <w:rPr>
                <w:rFonts w:ascii="Arial" w:eastAsiaTheme="minorEastAsia" w:hAnsi="Arial" w:cs="Arial"/>
                <w:sz w:val="20"/>
                <w:szCs w:val="20"/>
              </w:rPr>
              <w:lastRenderedPageBreak/>
              <w:t>pizza contain? How much sugar is in soft drinks?</w:t>
            </w:r>
            <w:r w:rsidRPr="00E84E59">
              <w:rPr>
                <w:rFonts w:ascii="Arial" w:eastAsiaTheme="minorEastAsia" w:hAnsi="Arial" w:cs="Arial"/>
                <w:sz w:val="20"/>
                <w:szCs w:val="20"/>
              </w:rPr>
              <w:t xml:space="preserve"> </w:t>
            </w:r>
          </w:p>
        </w:tc>
        <w:tc>
          <w:tcPr>
            <w:tcW w:w="2126" w:type="dxa"/>
            <w:shd w:val="clear" w:color="auto" w:fill="auto"/>
          </w:tcPr>
          <w:p w:rsidR="00532AFE" w:rsidRPr="00E84E59" w:rsidRDefault="00532AFE" w:rsidP="00100851">
            <w:pPr>
              <w:pStyle w:val="Default"/>
              <w:rPr>
                <w:sz w:val="20"/>
                <w:szCs w:val="20"/>
              </w:rPr>
            </w:pPr>
            <w:r w:rsidRPr="00E84E59">
              <w:rPr>
                <w:sz w:val="20"/>
                <w:szCs w:val="20"/>
              </w:rPr>
              <w:lastRenderedPageBreak/>
              <w:t xml:space="preserve"> Plan a daily diet to contain a good balance of nutrients. </w:t>
            </w:r>
          </w:p>
          <w:p w:rsidR="00532AFE" w:rsidRPr="00E84E59" w:rsidRDefault="00532AFE" w:rsidP="00100851">
            <w:pPr>
              <w:pStyle w:val="Default"/>
              <w:rPr>
                <w:sz w:val="20"/>
                <w:szCs w:val="20"/>
              </w:rPr>
            </w:pPr>
            <w:r w:rsidRPr="00E84E59">
              <w:rPr>
                <w:sz w:val="20"/>
                <w:szCs w:val="20"/>
              </w:rPr>
              <w:t xml:space="preserve">Classify food in a range of ways. </w:t>
            </w:r>
          </w:p>
          <w:p w:rsidR="00532AFE" w:rsidRPr="00E84E59" w:rsidRDefault="00532AFE" w:rsidP="00100851">
            <w:pPr>
              <w:pStyle w:val="Default"/>
              <w:rPr>
                <w:sz w:val="20"/>
                <w:szCs w:val="20"/>
              </w:rPr>
            </w:pPr>
          </w:p>
          <w:p w:rsidR="00532AFE" w:rsidRPr="00E84E59" w:rsidRDefault="00532AFE" w:rsidP="00610FF3">
            <w:pPr>
              <w:ind w:left="110"/>
              <w:rPr>
                <w:rFonts w:ascii="Arial" w:hAnsi="Arial" w:cs="Arial"/>
                <w:sz w:val="20"/>
                <w:szCs w:val="20"/>
                <w:highlight w:val="yellow"/>
              </w:rPr>
            </w:pPr>
          </w:p>
        </w:tc>
        <w:tc>
          <w:tcPr>
            <w:tcW w:w="1843" w:type="dxa"/>
            <w:shd w:val="clear" w:color="auto" w:fill="auto"/>
          </w:tcPr>
          <w:p w:rsidR="00532AFE" w:rsidRDefault="00532AFE" w:rsidP="003861F4">
            <w:pPr>
              <w:pStyle w:val="Default"/>
              <w:rPr>
                <w:sz w:val="20"/>
                <w:szCs w:val="20"/>
              </w:rPr>
            </w:pPr>
            <w:r w:rsidRPr="00E84E59">
              <w:rPr>
                <w:sz w:val="20"/>
                <w:szCs w:val="20"/>
              </w:rPr>
              <w:t xml:space="preserve">Compare, contrast and classify </w:t>
            </w:r>
            <w:r>
              <w:rPr>
                <w:sz w:val="20"/>
                <w:szCs w:val="20"/>
              </w:rPr>
              <w:t>skeletons of humans and different animals, including the names of bones</w:t>
            </w:r>
          </w:p>
          <w:p w:rsidR="00532AFE" w:rsidRPr="00E84E59" w:rsidRDefault="00532AFE" w:rsidP="00E84E59">
            <w:pPr>
              <w:pStyle w:val="Default"/>
              <w:rPr>
                <w:rFonts w:cstheme="minorBidi"/>
                <w:color w:val="auto"/>
                <w:sz w:val="20"/>
                <w:szCs w:val="20"/>
              </w:rPr>
            </w:pPr>
          </w:p>
          <w:p w:rsidR="00532AFE" w:rsidRPr="00E84E59" w:rsidRDefault="00532AFE" w:rsidP="00E84E59">
            <w:pPr>
              <w:pStyle w:val="Default"/>
              <w:rPr>
                <w:rFonts w:cstheme="minorBidi"/>
                <w:sz w:val="20"/>
                <w:szCs w:val="20"/>
              </w:rPr>
            </w:pPr>
          </w:p>
        </w:tc>
        <w:tc>
          <w:tcPr>
            <w:tcW w:w="1559" w:type="dxa"/>
            <w:shd w:val="clear" w:color="auto" w:fill="auto"/>
          </w:tcPr>
          <w:p w:rsidR="00532AFE" w:rsidRPr="00E84E59" w:rsidRDefault="00532AFE" w:rsidP="00E84E59">
            <w:pPr>
              <w:pStyle w:val="Default"/>
              <w:rPr>
                <w:sz w:val="20"/>
                <w:szCs w:val="20"/>
              </w:rPr>
            </w:pPr>
            <w:r w:rsidRPr="00E84E59">
              <w:rPr>
                <w:rFonts w:cstheme="minorBidi"/>
                <w:sz w:val="20"/>
                <w:szCs w:val="20"/>
              </w:rPr>
              <w:t>Use secondary sources to research the functions of the skeleton.</w:t>
            </w:r>
          </w:p>
          <w:p w:rsidR="00532AFE" w:rsidRPr="00A44F5C" w:rsidRDefault="00532AFE" w:rsidP="00610FF3">
            <w:pPr>
              <w:ind w:left="44"/>
              <w:rPr>
                <w:rFonts w:eastAsiaTheme="minorEastAsia"/>
                <w:b/>
                <w:bCs/>
                <w:color w:val="0070C0"/>
                <w:highlight w:val="yellow"/>
              </w:rPr>
            </w:pPr>
          </w:p>
        </w:tc>
        <w:tc>
          <w:tcPr>
            <w:tcW w:w="1701" w:type="dxa"/>
            <w:shd w:val="clear" w:color="auto" w:fill="auto"/>
          </w:tcPr>
          <w:p w:rsidR="00532AFE" w:rsidRPr="00311961" w:rsidRDefault="00532AFE" w:rsidP="003861F4">
            <w:pPr>
              <w:pStyle w:val="Default"/>
              <w:rPr>
                <w:rFonts w:eastAsia="Calibri"/>
                <w:color w:val="000000" w:themeColor="text1"/>
              </w:rPr>
            </w:pPr>
            <w:r w:rsidRPr="003861F4">
              <w:rPr>
                <w:rFonts w:eastAsia="Calibri"/>
                <w:color w:val="000000" w:themeColor="text1"/>
                <w:sz w:val="20"/>
              </w:rPr>
              <w:t>Make models to show how muscles and bones work together for movement and the role of joints</w:t>
            </w:r>
          </w:p>
        </w:tc>
        <w:tc>
          <w:tcPr>
            <w:tcW w:w="1701" w:type="dxa"/>
          </w:tcPr>
          <w:p w:rsidR="00532AFE" w:rsidRPr="00532AFE" w:rsidRDefault="00532AFE" w:rsidP="00532AFE">
            <w:pPr>
              <w:pStyle w:val="Default"/>
              <w:rPr>
                <w:sz w:val="20"/>
                <w:szCs w:val="20"/>
              </w:rPr>
            </w:pPr>
            <w:r w:rsidRPr="00532AFE">
              <w:rPr>
                <w:rFonts w:cstheme="minorBidi"/>
                <w:sz w:val="20"/>
                <w:szCs w:val="20"/>
              </w:rPr>
              <w:t xml:space="preserve"> </w:t>
            </w:r>
            <w:r w:rsidRPr="00532AFE">
              <w:rPr>
                <w:sz w:val="20"/>
                <w:szCs w:val="20"/>
              </w:rPr>
              <w:t xml:space="preserve">Investigate patterns asking questions such as: </w:t>
            </w:r>
          </w:p>
          <w:p w:rsidR="00532AFE" w:rsidRPr="00532AFE" w:rsidRDefault="00532AFE" w:rsidP="00532AFE">
            <w:pPr>
              <w:pStyle w:val="Default"/>
              <w:rPr>
                <w:sz w:val="20"/>
                <w:szCs w:val="20"/>
              </w:rPr>
            </w:pPr>
            <w:r w:rsidRPr="00532AFE">
              <w:rPr>
                <w:sz w:val="20"/>
                <w:szCs w:val="20"/>
              </w:rPr>
              <w:t xml:space="preserve">Can people with bigger hands catch a ball better? </w:t>
            </w:r>
          </w:p>
          <w:p w:rsidR="00532AFE" w:rsidRPr="00532AFE" w:rsidRDefault="00532AFE" w:rsidP="00532AFE">
            <w:pPr>
              <w:pStyle w:val="Default"/>
              <w:rPr>
                <w:sz w:val="20"/>
                <w:szCs w:val="20"/>
              </w:rPr>
            </w:pPr>
            <w:r w:rsidRPr="00532AFE">
              <w:rPr>
                <w:sz w:val="20"/>
                <w:szCs w:val="20"/>
              </w:rPr>
              <w:t xml:space="preserve">Can people with longer legs jump </w:t>
            </w:r>
            <w:r w:rsidRPr="00532AFE">
              <w:rPr>
                <w:sz w:val="20"/>
                <w:szCs w:val="20"/>
              </w:rPr>
              <w:lastRenderedPageBreak/>
              <w:t>further?</w:t>
            </w:r>
          </w:p>
          <w:p w:rsidR="00532AFE" w:rsidRPr="00532AFE" w:rsidRDefault="00532AFE" w:rsidP="003861F4">
            <w:pPr>
              <w:pStyle w:val="Default"/>
              <w:rPr>
                <w:rFonts w:eastAsia="Calibri"/>
                <w:color w:val="000000" w:themeColor="text1"/>
                <w:sz w:val="20"/>
                <w:szCs w:val="20"/>
              </w:rPr>
            </w:pPr>
          </w:p>
        </w:tc>
      </w:tr>
      <w:tr w:rsidR="00532AFE" w:rsidTr="00532AFE">
        <w:trPr>
          <w:trHeight w:val="336"/>
        </w:trPr>
        <w:tc>
          <w:tcPr>
            <w:tcW w:w="1843" w:type="dxa"/>
            <w:shd w:val="clear" w:color="auto" w:fill="auto"/>
          </w:tcPr>
          <w:p w:rsidR="00532AFE" w:rsidRDefault="00532AFE" w:rsidP="006E5779">
            <w:pPr>
              <w:jc w:val="center"/>
              <w:rPr>
                <w:rFonts w:ascii="Arial" w:hAnsi="Arial" w:cs="Arial"/>
                <w:b/>
                <w:bCs/>
                <w:sz w:val="28"/>
                <w:szCs w:val="28"/>
              </w:rPr>
            </w:pPr>
          </w:p>
        </w:tc>
        <w:tc>
          <w:tcPr>
            <w:tcW w:w="993" w:type="dxa"/>
          </w:tcPr>
          <w:p w:rsidR="00532AFE" w:rsidRDefault="00532AFE" w:rsidP="006E5779">
            <w:pPr>
              <w:rPr>
                <w:rFonts w:ascii="Arial" w:hAnsi="Arial" w:cs="Arial"/>
                <w:sz w:val="18"/>
                <w:szCs w:val="18"/>
              </w:rPr>
            </w:pPr>
            <w:r w:rsidRPr="717CAA66">
              <w:rPr>
                <w:rFonts w:ascii="Arial" w:hAnsi="Arial" w:cs="Arial"/>
                <w:sz w:val="18"/>
                <w:szCs w:val="18"/>
              </w:rPr>
              <w:t>Assessment opportunities</w:t>
            </w:r>
          </w:p>
          <w:p w:rsidR="00532AFE" w:rsidRDefault="00532AFE" w:rsidP="006E5779">
            <w:pPr>
              <w:rPr>
                <w:rFonts w:ascii="Arial" w:hAnsi="Arial" w:cs="Arial"/>
                <w:sz w:val="18"/>
                <w:szCs w:val="18"/>
              </w:rPr>
            </w:pPr>
            <w:r w:rsidRPr="717CAA66">
              <w:rPr>
                <w:rFonts w:ascii="Arial" w:hAnsi="Arial" w:cs="Arial"/>
                <w:color w:val="FF0000"/>
                <w:sz w:val="18"/>
                <w:szCs w:val="18"/>
              </w:rPr>
              <w:t>Exceeding</w:t>
            </w:r>
          </w:p>
        </w:tc>
        <w:tc>
          <w:tcPr>
            <w:tcW w:w="3685" w:type="dxa"/>
            <w:gridSpan w:val="2"/>
            <w:shd w:val="clear" w:color="auto" w:fill="auto"/>
          </w:tcPr>
          <w:p w:rsidR="00532AFE" w:rsidRPr="00E84E59" w:rsidRDefault="00532AFE" w:rsidP="006E5779">
            <w:pPr>
              <w:pStyle w:val="Default"/>
              <w:rPr>
                <w:rFonts w:eastAsia="Calibri"/>
                <w:color w:val="000000" w:themeColor="text1"/>
                <w:sz w:val="20"/>
              </w:rPr>
            </w:pPr>
            <w:r w:rsidRPr="00E84E59">
              <w:rPr>
                <w:rFonts w:eastAsia="Calibri"/>
                <w:color w:val="000000" w:themeColor="text1"/>
                <w:sz w:val="20"/>
              </w:rPr>
              <w:t>Pupil can explain that animals get nutrition from the food they eat and different foods give different nutrients and amounts of energy</w:t>
            </w:r>
          </w:p>
          <w:p w:rsidR="00532AFE" w:rsidRPr="00E84E59" w:rsidRDefault="00532AFE" w:rsidP="00E84E59">
            <w:pPr>
              <w:rPr>
                <w:rFonts w:ascii="Arial" w:hAnsi="Arial" w:cs="Arial"/>
                <w:color w:val="FF0000"/>
                <w:sz w:val="20"/>
              </w:rPr>
            </w:pPr>
            <w:r w:rsidRPr="00E84E59">
              <w:rPr>
                <w:rFonts w:ascii="Arial" w:hAnsi="Arial" w:cs="Arial"/>
                <w:color w:val="FF0000"/>
                <w:sz w:val="20"/>
              </w:rPr>
              <w:t>Pupil begins to describe process of digestion and the ways in which nutrients and water are transported within animals, including humans</w:t>
            </w:r>
          </w:p>
          <w:p w:rsidR="00532AFE" w:rsidRDefault="00532AFE" w:rsidP="006E5779">
            <w:pPr>
              <w:pStyle w:val="Default"/>
              <w:rPr>
                <w:rFonts w:eastAsia="Calibri"/>
                <w:color w:val="000000" w:themeColor="text1"/>
              </w:rPr>
            </w:pPr>
          </w:p>
        </w:tc>
        <w:tc>
          <w:tcPr>
            <w:tcW w:w="2126" w:type="dxa"/>
            <w:shd w:val="clear" w:color="auto" w:fill="auto"/>
          </w:tcPr>
          <w:p w:rsidR="00532AFE" w:rsidRPr="00E84E59" w:rsidRDefault="00532AFE" w:rsidP="00E84E59">
            <w:pPr>
              <w:rPr>
                <w:rFonts w:ascii="Arial" w:hAnsi="Arial" w:cs="Arial"/>
                <w:sz w:val="20"/>
                <w:szCs w:val="20"/>
              </w:rPr>
            </w:pPr>
            <w:r w:rsidRPr="00E84E59">
              <w:rPr>
                <w:rFonts w:ascii="Arial" w:hAnsi="Arial" w:cs="Arial"/>
                <w:sz w:val="20"/>
                <w:szCs w:val="20"/>
              </w:rPr>
              <w:t>Pupil can explain what comprises a balanced diet identifying foods in the correct food groups e.g. protein, fat, carbohydrate, fibre</w:t>
            </w:r>
          </w:p>
          <w:p w:rsidR="00532AFE" w:rsidRDefault="00532AFE" w:rsidP="00E84E59">
            <w:pPr>
              <w:rPr>
                <w:rFonts w:ascii="Arial" w:hAnsi="Arial" w:cs="Arial"/>
                <w:sz w:val="20"/>
                <w:szCs w:val="20"/>
              </w:rPr>
            </w:pPr>
            <w:r w:rsidRPr="00E84E59">
              <w:rPr>
                <w:rFonts w:ascii="Arial" w:hAnsi="Arial" w:cs="Arial"/>
                <w:sz w:val="20"/>
                <w:szCs w:val="20"/>
              </w:rPr>
              <w:t>Pupil can describe the dangers of poor and limited diets on the body, health and fitness of man and other animals, giving examples of diseases associated with inadequate and excessive nutrient intake</w:t>
            </w:r>
          </w:p>
          <w:p w:rsidR="00532AFE" w:rsidRPr="00E84E59" w:rsidRDefault="00532AFE" w:rsidP="00E84E59">
            <w:pPr>
              <w:rPr>
                <w:rFonts w:ascii="Arial" w:hAnsi="Arial" w:cs="Arial"/>
                <w:color w:val="FF0000"/>
                <w:sz w:val="16"/>
                <w:szCs w:val="20"/>
              </w:rPr>
            </w:pPr>
            <w:r w:rsidRPr="00E84E59">
              <w:rPr>
                <w:rFonts w:ascii="Arial" w:hAnsi="Arial" w:cs="Arial"/>
                <w:color w:val="FF0000"/>
                <w:sz w:val="20"/>
              </w:rPr>
              <w:t>Pupil can discuss that a balanced diet for a man is different to other animals and compare the differences/similaritie</w:t>
            </w:r>
            <w:r w:rsidRPr="00E84E59">
              <w:rPr>
                <w:rFonts w:ascii="Arial" w:hAnsi="Arial" w:cs="Arial"/>
                <w:color w:val="FF0000"/>
                <w:sz w:val="20"/>
              </w:rPr>
              <w:lastRenderedPageBreak/>
              <w:t>s</w:t>
            </w:r>
          </w:p>
          <w:p w:rsidR="00532AFE" w:rsidRPr="00E84E59" w:rsidRDefault="00532AFE" w:rsidP="006E5779">
            <w:pPr>
              <w:pStyle w:val="Default"/>
              <w:rPr>
                <w:rFonts w:eastAsia="Calibri"/>
                <w:color w:val="000000" w:themeColor="text1"/>
                <w:sz w:val="20"/>
                <w:szCs w:val="20"/>
              </w:rPr>
            </w:pPr>
          </w:p>
        </w:tc>
        <w:tc>
          <w:tcPr>
            <w:tcW w:w="1843" w:type="dxa"/>
            <w:shd w:val="clear" w:color="auto" w:fill="auto"/>
          </w:tcPr>
          <w:p w:rsidR="00532AFE" w:rsidRDefault="00532AFE" w:rsidP="00E84E59">
            <w:pPr>
              <w:rPr>
                <w:rFonts w:ascii="Arial" w:hAnsi="Arial" w:cs="Arial"/>
                <w:sz w:val="20"/>
                <w:szCs w:val="20"/>
              </w:rPr>
            </w:pPr>
            <w:r w:rsidRPr="00E84E59">
              <w:rPr>
                <w:rFonts w:ascii="Arial" w:hAnsi="Arial" w:cs="Arial"/>
                <w:sz w:val="20"/>
                <w:szCs w:val="20"/>
              </w:rPr>
              <w:lastRenderedPageBreak/>
              <w:t>Pupil recognises that vertebrate animals have skeletons and invertebrates do not, naming examples of each</w:t>
            </w:r>
          </w:p>
          <w:p w:rsidR="00532AFE" w:rsidRPr="003861F4" w:rsidRDefault="00532AFE" w:rsidP="00E84E59">
            <w:pPr>
              <w:rPr>
                <w:rFonts w:ascii="Arial" w:hAnsi="Arial" w:cs="Arial"/>
                <w:color w:val="FF0000"/>
                <w:sz w:val="16"/>
                <w:szCs w:val="20"/>
              </w:rPr>
            </w:pPr>
            <w:r w:rsidRPr="003861F4">
              <w:rPr>
                <w:rFonts w:ascii="Arial" w:hAnsi="Arial" w:cs="Arial"/>
                <w:color w:val="FF0000"/>
                <w:sz w:val="20"/>
              </w:rPr>
              <w:t xml:space="preserve">Pupil can compare the skeletons of humans and other animals commenting on the similarities and differences, </w:t>
            </w:r>
          </w:p>
          <w:p w:rsidR="00532AFE" w:rsidRPr="00E84E59" w:rsidRDefault="00532AFE" w:rsidP="00E84E59">
            <w:pPr>
              <w:rPr>
                <w:rFonts w:ascii="Arial" w:hAnsi="Arial" w:cs="Arial"/>
                <w:color w:val="FF0000"/>
                <w:sz w:val="20"/>
                <w:szCs w:val="20"/>
              </w:rPr>
            </w:pPr>
            <w:r w:rsidRPr="00E84E59">
              <w:rPr>
                <w:rFonts w:ascii="Arial" w:hAnsi="Arial" w:cs="Arial"/>
                <w:color w:val="FF0000"/>
                <w:sz w:val="20"/>
                <w:szCs w:val="20"/>
              </w:rPr>
              <w:t>Pupil can name a large number and knows how many bones there are in the human body, as well as their functions</w:t>
            </w:r>
          </w:p>
          <w:p w:rsidR="00532AFE" w:rsidRPr="00E84E59" w:rsidRDefault="00532AFE" w:rsidP="00E84E59">
            <w:pPr>
              <w:pStyle w:val="Default"/>
              <w:rPr>
                <w:rFonts w:eastAsia="Calibri"/>
                <w:color w:val="000000" w:themeColor="text1"/>
                <w:sz w:val="20"/>
                <w:szCs w:val="20"/>
              </w:rPr>
            </w:pPr>
          </w:p>
        </w:tc>
        <w:tc>
          <w:tcPr>
            <w:tcW w:w="1559" w:type="dxa"/>
            <w:shd w:val="clear" w:color="auto" w:fill="auto"/>
          </w:tcPr>
          <w:p w:rsidR="00532AFE" w:rsidRPr="003861F4" w:rsidRDefault="00532AFE" w:rsidP="003861F4">
            <w:pPr>
              <w:rPr>
                <w:rFonts w:ascii="Arial" w:hAnsi="Arial" w:cs="Arial"/>
                <w:sz w:val="20"/>
              </w:rPr>
            </w:pPr>
            <w:r w:rsidRPr="003861F4">
              <w:rPr>
                <w:rFonts w:ascii="Arial" w:hAnsi="Arial" w:cs="Arial"/>
                <w:sz w:val="20"/>
              </w:rPr>
              <w:t>Pupil can explain the functions of the skeleton in humans and animals and describe the disadvantages that not having a skeleton would bring for the animal</w:t>
            </w:r>
          </w:p>
          <w:p w:rsidR="00532AFE" w:rsidRPr="003861F4" w:rsidRDefault="00532AFE" w:rsidP="003861F4">
            <w:pPr>
              <w:rPr>
                <w:rFonts w:ascii="Arial" w:hAnsi="Arial" w:cs="Arial"/>
                <w:color w:val="FF0000"/>
                <w:sz w:val="20"/>
              </w:rPr>
            </w:pPr>
            <w:r w:rsidRPr="003861F4">
              <w:rPr>
                <w:rFonts w:ascii="Arial" w:hAnsi="Arial" w:cs="Arial"/>
                <w:color w:val="FF0000"/>
                <w:sz w:val="20"/>
              </w:rPr>
              <w:t>Pupil can compare the skeletons of humans and other animals commenting on the impact of this upon movement, support and protection</w:t>
            </w:r>
          </w:p>
          <w:p w:rsidR="00532AFE" w:rsidRPr="006E5779" w:rsidRDefault="00532AFE" w:rsidP="003861F4">
            <w:pPr>
              <w:pStyle w:val="Default"/>
              <w:rPr>
                <w:rFonts w:eastAsia="Calibri"/>
                <w:color w:val="000000" w:themeColor="text1"/>
                <w:sz w:val="18"/>
              </w:rPr>
            </w:pPr>
          </w:p>
        </w:tc>
        <w:tc>
          <w:tcPr>
            <w:tcW w:w="1701" w:type="dxa"/>
            <w:shd w:val="clear" w:color="auto" w:fill="auto"/>
          </w:tcPr>
          <w:p w:rsidR="00532AFE" w:rsidRPr="003861F4" w:rsidRDefault="00532AFE" w:rsidP="003861F4">
            <w:pPr>
              <w:pStyle w:val="Default"/>
              <w:rPr>
                <w:sz w:val="20"/>
              </w:rPr>
            </w:pPr>
            <w:r w:rsidRPr="003861F4">
              <w:rPr>
                <w:sz w:val="20"/>
              </w:rPr>
              <w:t>Pupil recognises how bones are joined to and move in the skeleton of animals and humans, explaining the effect of and how muscles work</w:t>
            </w:r>
          </w:p>
          <w:p w:rsidR="00532AFE" w:rsidRPr="003861F4" w:rsidRDefault="00532AFE" w:rsidP="003861F4">
            <w:pPr>
              <w:pStyle w:val="Default"/>
              <w:rPr>
                <w:rFonts w:eastAsia="Calibri"/>
                <w:color w:val="FF0000"/>
              </w:rPr>
            </w:pPr>
            <w:r w:rsidRPr="003861F4">
              <w:rPr>
                <w:color w:val="FF0000"/>
                <w:sz w:val="20"/>
              </w:rPr>
              <w:t>Pupil can describe the 3 types of muscle and identify their different functions e.g. role in lifting, running, sitting</w:t>
            </w:r>
          </w:p>
        </w:tc>
        <w:tc>
          <w:tcPr>
            <w:tcW w:w="1701" w:type="dxa"/>
          </w:tcPr>
          <w:p w:rsidR="00532AFE" w:rsidRDefault="00532AFE" w:rsidP="003861F4">
            <w:pPr>
              <w:pStyle w:val="Default"/>
              <w:rPr>
                <w:sz w:val="20"/>
              </w:rPr>
            </w:pPr>
            <w:r>
              <w:rPr>
                <w:sz w:val="20"/>
              </w:rPr>
              <w:t>Pupil can set up a fair test</w:t>
            </w:r>
          </w:p>
          <w:p w:rsidR="00532AFE" w:rsidRDefault="00532AFE" w:rsidP="003861F4">
            <w:pPr>
              <w:pStyle w:val="Default"/>
              <w:rPr>
                <w:color w:val="FF0000"/>
                <w:sz w:val="20"/>
              </w:rPr>
            </w:pPr>
            <w:r>
              <w:rPr>
                <w:sz w:val="20"/>
              </w:rPr>
              <w:t>Pupil can take accurate measurements in cm/ m (</w:t>
            </w:r>
            <w:r>
              <w:rPr>
                <w:color w:val="FF0000"/>
                <w:sz w:val="20"/>
              </w:rPr>
              <w:t>Maths link)</w:t>
            </w:r>
          </w:p>
          <w:p w:rsidR="00532AFE" w:rsidRDefault="00532AFE" w:rsidP="003861F4">
            <w:pPr>
              <w:pStyle w:val="Default"/>
              <w:rPr>
                <w:color w:val="auto"/>
                <w:sz w:val="20"/>
              </w:rPr>
            </w:pPr>
            <w:r>
              <w:rPr>
                <w:color w:val="auto"/>
                <w:sz w:val="20"/>
              </w:rPr>
              <w:t>Pupil can use a table to record results</w:t>
            </w:r>
          </w:p>
          <w:p w:rsidR="00532AFE" w:rsidRPr="00532AFE" w:rsidRDefault="00532AFE" w:rsidP="003861F4">
            <w:pPr>
              <w:pStyle w:val="Default"/>
              <w:rPr>
                <w:color w:val="auto"/>
                <w:sz w:val="20"/>
              </w:rPr>
            </w:pPr>
            <w:r>
              <w:rPr>
                <w:color w:val="auto"/>
                <w:sz w:val="20"/>
              </w:rPr>
              <w:t>Pupil can use results to draw simple conclusions</w:t>
            </w:r>
          </w:p>
        </w:tc>
      </w:tr>
      <w:tr w:rsidR="00613D0E" w:rsidTr="00A55826">
        <w:trPr>
          <w:trHeight w:val="336"/>
        </w:trPr>
        <w:tc>
          <w:tcPr>
            <w:tcW w:w="1843" w:type="dxa"/>
            <w:shd w:val="clear" w:color="auto" w:fill="auto"/>
          </w:tcPr>
          <w:p w:rsidR="00613D0E" w:rsidRDefault="00613D0E" w:rsidP="006E5779">
            <w:pPr>
              <w:jc w:val="center"/>
              <w:rPr>
                <w:rFonts w:ascii="Arial" w:hAnsi="Arial" w:cs="Arial"/>
                <w:b/>
                <w:bCs/>
                <w:sz w:val="28"/>
                <w:szCs w:val="28"/>
              </w:rPr>
            </w:pPr>
          </w:p>
        </w:tc>
        <w:tc>
          <w:tcPr>
            <w:tcW w:w="993" w:type="dxa"/>
          </w:tcPr>
          <w:p w:rsidR="00613D0E" w:rsidRDefault="00613D0E" w:rsidP="006E5779">
            <w:pPr>
              <w:rPr>
                <w:rFonts w:ascii="Arial" w:hAnsi="Arial" w:cs="Arial"/>
                <w:sz w:val="18"/>
                <w:szCs w:val="18"/>
              </w:rPr>
            </w:pPr>
            <w:r w:rsidRPr="377E3A2F">
              <w:rPr>
                <w:rFonts w:ascii="Arial" w:hAnsi="Arial" w:cs="Arial"/>
                <w:sz w:val="18"/>
                <w:szCs w:val="18"/>
              </w:rPr>
              <w:t>Working scientifically</w:t>
            </w:r>
          </w:p>
        </w:tc>
        <w:tc>
          <w:tcPr>
            <w:tcW w:w="3685" w:type="dxa"/>
            <w:gridSpan w:val="2"/>
            <w:shd w:val="clear" w:color="auto" w:fill="auto"/>
          </w:tcPr>
          <w:p w:rsidR="00613D0E" w:rsidRDefault="00613D0E" w:rsidP="006E5779">
            <w:pPr>
              <w:pStyle w:val="Default"/>
              <w:rPr>
                <w:rFonts w:eastAsia="Calibri"/>
                <w:color w:val="000000" w:themeColor="text1"/>
                <w:sz w:val="20"/>
              </w:rPr>
            </w:pPr>
            <w:r w:rsidRPr="00613D0E">
              <w:rPr>
                <w:rFonts w:eastAsia="Calibri"/>
                <w:color w:val="000000" w:themeColor="text1"/>
                <w:sz w:val="20"/>
              </w:rPr>
              <w:t>Ask relevant questions</w:t>
            </w:r>
          </w:p>
          <w:p w:rsidR="00613D0E" w:rsidRDefault="00613D0E" w:rsidP="006E5779">
            <w:pPr>
              <w:pStyle w:val="Default"/>
              <w:rPr>
                <w:rFonts w:eastAsia="Calibri"/>
                <w:color w:val="000000" w:themeColor="text1"/>
              </w:rPr>
            </w:pPr>
            <w:r>
              <w:rPr>
                <w:rFonts w:eastAsia="Calibri"/>
                <w:color w:val="000000" w:themeColor="text1"/>
                <w:sz w:val="20"/>
              </w:rPr>
              <w:t>Set up simple practical enquiries</w:t>
            </w:r>
          </w:p>
        </w:tc>
        <w:tc>
          <w:tcPr>
            <w:tcW w:w="2126" w:type="dxa"/>
            <w:shd w:val="clear" w:color="auto" w:fill="auto"/>
          </w:tcPr>
          <w:p w:rsidR="00613D0E" w:rsidRPr="00613D0E" w:rsidRDefault="00613D0E" w:rsidP="006E5779">
            <w:pPr>
              <w:pStyle w:val="Default"/>
              <w:rPr>
                <w:rFonts w:eastAsia="Calibri"/>
                <w:color w:val="000000" w:themeColor="text1"/>
                <w:sz w:val="20"/>
              </w:rPr>
            </w:pPr>
            <w:r w:rsidRPr="00613D0E">
              <w:rPr>
                <w:rFonts w:eastAsia="Calibri"/>
                <w:color w:val="000000" w:themeColor="text1"/>
                <w:sz w:val="20"/>
              </w:rPr>
              <w:t>Record results of enquiries using written explanations or presentations</w:t>
            </w:r>
          </w:p>
        </w:tc>
        <w:tc>
          <w:tcPr>
            <w:tcW w:w="1843" w:type="dxa"/>
            <w:shd w:val="clear" w:color="auto" w:fill="auto"/>
          </w:tcPr>
          <w:p w:rsidR="00613D0E" w:rsidRDefault="00613D0E" w:rsidP="006E5779">
            <w:pPr>
              <w:pStyle w:val="Default"/>
              <w:rPr>
                <w:rFonts w:eastAsia="Calibri"/>
                <w:color w:val="000000" w:themeColor="text1"/>
                <w:sz w:val="18"/>
                <w:szCs w:val="18"/>
                <w:u w:val="single"/>
              </w:rPr>
            </w:pPr>
            <w:r w:rsidRPr="00FD4D21">
              <w:rPr>
                <w:rFonts w:eastAsiaTheme="minorEastAsia"/>
                <w:sz w:val="20"/>
                <w:szCs w:val="28"/>
              </w:rPr>
              <w:t>Identify differences, similarities or changes.</w:t>
            </w:r>
          </w:p>
        </w:tc>
        <w:tc>
          <w:tcPr>
            <w:tcW w:w="1559" w:type="dxa"/>
            <w:shd w:val="clear" w:color="auto" w:fill="auto"/>
          </w:tcPr>
          <w:p w:rsidR="00613D0E" w:rsidRPr="00367356" w:rsidRDefault="00613D0E" w:rsidP="006E5779">
            <w:pPr>
              <w:pStyle w:val="Default"/>
              <w:rPr>
                <w:rFonts w:eastAsia="Calibri"/>
                <w:color w:val="auto"/>
                <w:sz w:val="16"/>
                <w:szCs w:val="16"/>
              </w:rPr>
            </w:pPr>
            <w:r w:rsidRPr="00FD4D21">
              <w:rPr>
                <w:rFonts w:eastAsiaTheme="minorEastAsia"/>
                <w:sz w:val="20"/>
                <w:szCs w:val="28"/>
              </w:rPr>
              <w:t>Identify differences, similarities or changes.</w:t>
            </w:r>
          </w:p>
        </w:tc>
        <w:tc>
          <w:tcPr>
            <w:tcW w:w="1701" w:type="dxa"/>
            <w:shd w:val="clear" w:color="auto" w:fill="auto"/>
          </w:tcPr>
          <w:p w:rsidR="00613D0E" w:rsidRPr="00367356" w:rsidRDefault="00613D0E" w:rsidP="006E5779">
            <w:pPr>
              <w:pStyle w:val="Default"/>
              <w:rPr>
                <w:rFonts w:eastAsia="Calibri"/>
                <w:color w:val="auto"/>
                <w:sz w:val="16"/>
                <w:szCs w:val="16"/>
              </w:rPr>
            </w:pPr>
            <w:bookmarkStart w:id="0" w:name="_GoBack"/>
            <w:bookmarkEnd w:id="0"/>
            <w:r w:rsidRPr="00613D0E">
              <w:rPr>
                <w:rFonts w:eastAsia="Calibri"/>
                <w:color w:val="auto"/>
                <w:sz w:val="20"/>
                <w:szCs w:val="16"/>
              </w:rPr>
              <w:t>Use a model to demonstrate a scientific process</w:t>
            </w:r>
          </w:p>
        </w:tc>
        <w:tc>
          <w:tcPr>
            <w:tcW w:w="1701" w:type="dxa"/>
          </w:tcPr>
          <w:p w:rsidR="00613D0E" w:rsidRPr="00367356" w:rsidRDefault="00613D0E" w:rsidP="00613D0E">
            <w:pPr>
              <w:pStyle w:val="Default"/>
              <w:rPr>
                <w:rFonts w:eastAsiaTheme="minorEastAsia"/>
                <w:color w:val="FF0000"/>
                <w:sz w:val="20"/>
                <w:szCs w:val="28"/>
              </w:rPr>
            </w:pPr>
            <w:r w:rsidRPr="00367356">
              <w:rPr>
                <w:rFonts w:eastAsia="Calibri"/>
                <w:color w:val="auto"/>
                <w:sz w:val="20"/>
                <w:szCs w:val="16"/>
              </w:rPr>
              <w:t>Ask relevant questions and use different types of enquiry to answer</w:t>
            </w:r>
            <w:r w:rsidRPr="00FD4D21">
              <w:rPr>
                <w:rFonts w:eastAsiaTheme="minorEastAsia"/>
                <w:sz w:val="20"/>
                <w:szCs w:val="28"/>
              </w:rPr>
              <w:t xml:space="preserve"> Make systematic and careful observations and accurate measurements using standard units, using a range of equipment</w:t>
            </w:r>
            <w:r>
              <w:rPr>
                <w:rFonts w:eastAsiaTheme="minorEastAsia"/>
                <w:sz w:val="20"/>
                <w:szCs w:val="28"/>
              </w:rPr>
              <w:t xml:space="preserve"> </w:t>
            </w:r>
            <w:r>
              <w:rPr>
                <w:rFonts w:eastAsiaTheme="minorEastAsia"/>
                <w:color w:val="FF0000"/>
                <w:sz w:val="20"/>
                <w:szCs w:val="28"/>
              </w:rPr>
              <w:t>(Maths link measure in cm)</w:t>
            </w:r>
          </w:p>
          <w:p w:rsidR="00613D0E" w:rsidRDefault="00613D0E" w:rsidP="00613D0E">
            <w:pPr>
              <w:pStyle w:val="Default"/>
              <w:rPr>
                <w:rFonts w:eastAsia="Calibri"/>
                <w:color w:val="auto"/>
                <w:sz w:val="20"/>
                <w:szCs w:val="16"/>
              </w:rPr>
            </w:pPr>
            <w:r w:rsidRPr="00FD4D21">
              <w:rPr>
                <w:rFonts w:eastAsiaTheme="minorEastAsia"/>
                <w:sz w:val="20"/>
                <w:szCs w:val="28"/>
              </w:rPr>
              <w:t xml:space="preserve">Record findings using simple scientific language, drawings, labelled diagrams, bar charts and tables.Use results to draw simple conclusions, make </w:t>
            </w:r>
            <w:r w:rsidRPr="00FD4D21">
              <w:rPr>
                <w:rFonts w:eastAsiaTheme="minorEastAsia"/>
                <w:sz w:val="20"/>
                <w:szCs w:val="28"/>
              </w:rPr>
              <w:lastRenderedPageBreak/>
              <w:t>predictions for new values, suggest improvements and raise further questions.</w:t>
            </w:r>
          </w:p>
        </w:tc>
      </w:tr>
    </w:tbl>
    <w:p w:rsidR="009727C5" w:rsidRDefault="009727C5" w:rsidP="00790C97"/>
    <w:tbl>
      <w:tblPr>
        <w:tblStyle w:val="TableGrid"/>
        <w:tblW w:w="14312" w:type="dxa"/>
        <w:tblLook w:val="04A0"/>
      </w:tblPr>
      <w:tblGrid>
        <w:gridCol w:w="4770"/>
        <w:gridCol w:w="4771"/>
        <w:gridCol w:w="4771"/>
      </w:tblGrid>
      <w:tr w:rsidR="004F2732" w:rsidRPr="00716BBC" w:rsidTr="004F2732">
        <w:tc>
          <w:tcPr>
            <w:tcW w:w="4770" w:type="dxa"/>
            <w:shd w:val="clear" w:color="auto" w:fill="C00000"/>
          </w:tcPr>
          <w:p w:rsidR="004F2732" w:rsidRPr="00716BBC" w:rsidRDefault="004F2732" w:rsidP="006373D8">
            <w:pPr>
              <w:jc w:val="center"/>
              <w:rPr>
                <w:rFonts w:ascii="Arial" w:hAnsi="Arial" w:cs="Arial"/>
                <w:color w:val="FFFFFF" w:themeColor="background1"/>
                <w:sz w:val="28"/>
              </w:rPr>
            </w:pPr>
            <w:r w:rsidRPr="00716BBC">
              <w:rPr>
                <w:rFonts w:ascii="Arial" w:hAnsi="Arial" w:cs="Arial"/>
                <w:color w:val="FFFFFF" w:themeColor="background1"/>
                <w:sz w:val="28"/>
              </w:rPr>
              <w:t>Not on Track</w:t>
            </w:r>
          </w:p>
        </w:tc>
        <w:tc>
          <w:tcPr>
            <w:tcW w:w="4771" w:type="dxa"/>
            <w:shd w:val="clear" w:color="auto" w:fill="C00000"/>
          </w:tcPr>
          <w:p w:rsidR="004F2732" w:rsidRPr="00716BBC" w:rsidRDefault="004F2732" w:rsidP="006373D8">
            <w:pPr>
              <w:jc w:val="center"/>
              <w:rPr>
                <w:rFonts w:ascii="Arial" w:hAnsi="Arial" w:cs="Arial"/>
                <w:color w:val="FFFFFF" w:themeColor="background1"/>
                <w:sz w:val="28"/>
              </w:rPr>
            </w:pPr>
            <w:r w:rsidRPr="00716BBC">
              <w:rPr>
                <w:rFonts w:ascii="Arial" w:hAnsi="Arial" w:cs="Arial"/>
                <w:color w:val="FFFFFF" w:themeColor="background1"/>
                <w:sz w:val="28"/>
              </w:rPr>
              <w:t>On Track</w:t>
            </w:r>
          </w:p>
        </w:tc>
        <w:tc>
          <w:tcPr>
            <w:tcW w:w="4771" w:type="dxa"/>
            <w:shd w:val="clear" w:color="auto" w:fill="C00000"/>
          </w:tcPr>
          <w:p w:rsidR="004F2732" w:rsidRPr="00716BBC" w:rsidRDefault="004F2732" w:rsidP="006373D8">
            <w:pPr>
              <w:jc w:val="center"/>
              <w:rPr>
                <w:rFonts w:ascii="Arial" w:hAnsi="Arial" w:cs="Arial"/>
                <w:color w:val="FFFFFF" w:themeColor="background1"/>
                <w:sz w:val="28"/>
              </w:rPr>
            </w:pPr>
            <w:r w:rsidRPr="00716BBC">
              <w:rPr>
                <w:rFonts w:ascii="Arial" w:hAnsi="Arial" w:cs="Arial"/>
                <w:color w:val="FFFFFF" w:themeColor="background1"/>
                <w:sz w:val="28"/>
              </w:rPr>
              <w:t>Exceeding</w:t>
            </w:r>
          </w:p>
        </w:tc>
      </w:tr>
      <w:tr w:rsidR="004F2732" w:rsidRPr="00716BBC" w:rsidTr="004F2732">
        <w:tc>
          <w:tcPr>
            <w:tcW w:w="4770" w:type="dxa"/>
          </w:tcPr>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Pr="00716BBC" w:rsidRDefault="004F2732" w:rsidP="006373D8">
            <w:pPr>
              <w:jc w:val="center"/>
              <w:rPr>
                <w:rFonts w:ascii="Arial" w:hAnsi="Arial" w:cs="Arial"/>
                <w:color w:val="FFFFFF" w:themeColor="background1"/>
                <w:sz w:val="28"/>
              </w:rPr>
            </w:pPr>
          </w:p>
        </w:tc>
        <w:tc>
          <w:tcPr>
            <w:tcW w:w="4771" w:type="dxa"/>
          </w:tcPr>
          <w:p w:rsidR="004F2732" w:rsidRPr="00716BBC" w:rsidRDefault="004F2732" w:rsidP="006373D8">
            <w:pPr>
              <w:jc w:val="center"/>
              <w:rPr>
                <w:rFonts w:ascii="Arial" w:hAnsi="Arial" w:cs="Arial"/>
                <w:color w:val="FFFFFF" w:themeColor="background1"/>
                <w:sz w:val="28"/>
              </w:rPr>
            </w:pPr>
          </w:p>
        </w:tc>
        <w:tc>
          <w:tcPr>
            <w:tcW w:w="4771" w:type="dxa"/>
          </w:tcPr>
          <w:p w:rsidR="004F2732" w:rsidRPr="00716BBC" w:rsidRDefault="004F2732" w:rsidP="006373D8">
            <w:pPr>
              <w:jc w:val="center"/>
              <w:rPr>
                <w:rFonts w:ascii="Arial" w:hAnsi="Arial" w:cs="Arial"/>
                <w:color w:val="FFFFFF" w:themeColor="background1"/>
                <w:sz w:val="28"/>
              </w:rPr>
            </w:pPr>
          </w:p>
        </w:tc>
      </w:tr>
      <w:tr w:rsidR="004F2732" w:rsidRPr="000C5AA0" w:rsidTr="004F2732">
        <w:tc>
          <w:tcPr>
            <w:tcW w:w="14312" w:type="dxa"/>
            <w:gridSpan w:val="3"/>
            <w:shd w:val="clear" w:color="auto" w:fill="C00000"/>
          </w:tcPr>
          <w:p w:rsidR="004F2732" w:rsidRPr="000C5AA0" w:rsidRDefault="004F2732" w:rsidP="006373D8">
            <w:pPr>
              <w:jc w:val="center"/>
              <w:rPr>
                <w:rFonts w:ascii="Arial" w:hAnsi="Arial" w:cs="Arial"/>
                <w:color w:val="FFFFFF" w:themeColor="background1"/>
                <w:sz w:val="28"/>
              </w:rPr>
            </w:pPr>
            <w:r>
              <w:rPr>
                <w:rFonts w:ascii="Arial" w:hAnsi="Arial" w:cs="Arial"/>
                <w:color w:val="FFFFFF" w:themeColor="background1"/>
                <w:sz w:val="28"/>
              </w:rPr>
              <w:t>Any additional comments</w:t>
            </w:r>
          </w:p>
        </w:tc>
      </w:tr>
      <w:tr w:rsidR="004F2732" w:rsidRPr="00716BBC" w:rsidTr="004F2732">
        <w:tc>
          <w:tcPr>
            <w:tcW w:w="14312" w:type="dxa"/>
            <w:gridSpan w:val="3"/>
          </w:tcPr>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Pr="00716BBC" w:rsidRDefault="004F2732" w:rsidP="006373D8">
            <w:pPr>
              <w:jc w:val="center"/>
              <w:rPr>
                <w:rFonts w:ascii="Arial" w:hAnsi="Arial" w:cs="Arial"/>
                <w:color w:val="FFFFFF" w:themeColor="background1"/>
                <w:sz w:val="28"/>
              </w:rPr>
            </w:pPr>
          </w:p>
        </w:tc>
      </w:tr>
    </w:tbl>
    <w:p w:rsidR="00FD4D21" w:rsidRPr="00790C97" w:rsidRDefault="00FD4D21" w:rsidP="00790C97"/>
    <w:sectPr w:rsidR="00FD4D21" w:rsidRPr="00790C97" w:rsidSect="00A17443">
      <w:headerReference w:type="default" r:id="rId10"/>
      <w:pgSz w:w="16838" w:h="11906" w:orient="landscape"/>
      <w:pgMar w:top="1440" w:right="1440" w:bottom="1276"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77FA" w:rsidRDefault="004377FA" w:rsidP="002B0215">
      <w:pPr>
        <w:spacing w:after="0" w:line="240" w:lineRule="auto"/>
      </w:pPr>
      <w:r>
        <w:separator/>
      </w:r>
    </w:p>
  </w:endnote>
  <w:endnote w:type="continuationSeparator" w:id="1">
    <w:p w:rsidR="004377FA" w:rsidRDefault="004377FA" w:rsidP="002B02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77FA" w:rsidRDefault="004377FA" w:rsidP="002B0215">
      <w:pPr>
        <w:spacing w:after="0" w:line="240" w:lineRule="auto"/>
      </w:pPr>
      <w:r>
        <w:separator/>
      </w:r>
    </w:p>
  </w:footnote>
  <w:footnote w:type="continuationSeparator" w:id="1">
    <w:p w:rsidR="004377FA" w:rsidRDefault="004377FA" w:rsidP="002B021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215" w:rsidRDefault="377E3A2F" w:rsidP="002B0215">
    <w:pPr>
      <w:pStyle w:val="Header"/>
      <w:jc w:val="center"/>
      <w:rPr>
        <w:rFonts w:ascii="Arial" w:hAnsi="Arial" w:cs="Arial"/>
        <w:b/>
        <w:color w:val="C00000"/>
        <w:sz w:val="44"/>
      </w:rPr>
    </w:pPr>
    <w:r>
      <w:rPr>
        <w:noProof/>
        <w:color w:val="2B579A"/>
        <w:shd w:val="clear" w:color="auto" w:fill="E6E6E6"/>
        <w:lang w:eastAsia="en-GB"/>
      </w:rPr>
      <w:drawing>
        <wp:inline distT="0" distB="0" distL="0" distR="0">
          <wp:extent cx="6019802" cy="866775"/>
          <wp:effectExtent l="0" t="0" r="0" b="9525"/>
          <wp:docPr id="3" name="Picture 3" descr="C:\Users\susanspurr\Downloads\Outlook-dxw05i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019802" cy="866775"/>
                  </a:xfrm>
                  <a:prstGeom prst="rect">
                    <a:avLst/>
                  </a:prstGeom>
                </pic:spPr>
              </pic:pic>
            </a:graphicData>
          </a:graphic>
        </wp:inline>
      </w:drawing>
    </w:r>
  </w:p>
  <w:p w:rsidR="002B0215" w:rsidRDefault="00567494" w:rsidP="002B0215">
    <w:pPr>
      <w:pStyle w:val="Header"/>
      <w:jc w:val="center"/>
      <w:rPr>
        <w:rFonts w:ascii="Arial" w:hAnsi="Arial" w:cs="Arial"/>
        <w:b/>
        <w:color w:val="C00000"/>
        <w:sz w:val="44"/>
      </w:rPr>
    </w:pPr>
    <w:r>
      <w:rPr>
        <w:rFonts w:ascii="Arial" w:hAnsi="Arial" w:cs="Arial"/>
        <w:b/>
        <w:color w:val="C00000"/>
        <w:sz w:val="44"/>
      </w:rPr>
      <w:t>Ryt</w:t>
    </w:r>
    <w:r w:rsidR="002B05D5">
      <w:rPr>
        <w:rFonts w:ascii="Arial" w:hAnsi="Arial" w:cs="Arial"/>
        <w:b/>
        <w:color w:val="C00000"/>
        <w:sz w:val="44"/>
      </w:rPr>
      <w:t xml:space="preserve">on Federation Year </w:t>
    </w:r>
    <w:r w:rsidR="004F74B6">
      <w:rPr>
        <w:rFonts w:ascii="Arial" w:hAnsi="Arial" w:cs="Arial"/>
        <w:b/>
        <w:color w:val="C00000"/>
        <w:sz w:val="44"/>
      </w:rPr>
      <w:t>3</w:t>
    </w:r>
    <w:r w:rsidR="002B05D5">
      <w:rPr>
        <w:rFonts w:ascii="Arial" w:hAnsi="Arial" w:cs="Arial"/>
        <w:b/>
        <w:color w:val="C00000"/>
        <w:sz w:val="44"/>
      </w:rPr>
      <w:t xml:space="preserve"> Medium Term Plan</w:t>
    </w:r>
  </w:p>
  <w:p w:rsidR="002B0215" w:rsidRPr="002B0215" w:rsidRDefault="002B0215">
    <w:pPr>
      <w:pStyle w:val="Header"/>
      <w:rPr>
        <w:rFonts w:ascii="Arial" w:hAnsi="Arial" w:cs="Arial"/>
        <w:b/>
        <w:color w:val="C00000"/>
        <w:sz w:val="4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6BCAAE4"/>
    <w:multiLevelType w:val="hybridMultilevel"/>
    <w:tmpl w:val="3E24FB8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8758B6A"/>
    <w:multiLevelType w:val="hybridMultilevel"/>
    <w:tmpl w:val="34541F6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884CA85"/>
    <w:multiLevelType w:val="hybridMultilevel"/>
    <w:tmpl w:val="AC09D79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9169500"/>
    <w:multiLevelType w:val="hybridMultilevel"/>
    <w:tmpl w:val="8327DD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AA46E5A"/>
    <w:multiLevelType w:val="hybridMultilevel"/>
    <w:tmpl w:val="B60C320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EE7A7DB"/>
    <w:multiLevelType w:val="hybridMultilevel"/>
    <w:tmpl w:val="C8CB24C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1CD13321"/>
    <w:multiLevelType w:val="hybridMultilevel"/>
    <w:tmpl w:val="84449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3B2E339"/>
    <w:multiLevelType w:val="hybridMultilevel"/>
    <w:tmpl w:val="C999D3B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85830D9"/>
    <w:multiLevelType w:val="hybridMultilevel"/>
    <w:tmpl w:val="36A42F8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69F9FD60"/>
    <w:multiLevelType w:val="hybridMultilevel"/>
    <w:tmpl w:val="8FD9E26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6FE113BD"/>
    <w:multiLevelType w:val="hybridMultilevel"/>
    <w:tmpl w:val="1D69EC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9"/>
  </w:num>
  <w:num w:numId="3">
    <w:abstractNumId w:val="4"/>
  </w:num>
  <w:num w:numId="4">
    <w:abstractNumId w:val="6"/>
  </w:num>
  <w:num w:numId="5">
    <w:abstractNumId w:val="10"/>
  </w:num>
  <w:num w:numId="6">
    <w:abstractNumId w:val="3"/>
  </w:num>
  <w:num w:numId="7">
    <w:abstractNumId w:val="1"/>
  </w:num>
  <w:num w:numId="8">
    <w:abstractNumId w:val="7"/>
  </w:num>
  <w:num w:numId="9">
    <w:abstractNumId w:val="5"/>
  </w:num>
  <w:num w:numId="10">
    <w:abstractNumId w:val="8"/>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hdrShapeDefaults>
    <o:shapedefaults v:ext="edit" spidmax="5122"/>
  </w:hdrShapeDefaults>
  <w:footnotePr>
    <w:footnote w:id="0"/>
    <w:footnote w:id="1"/>
  </w:footnotePr>
  <w:endnotePr>
    <w:endnote w:id="0"/>
    <w:endnote w:id="1"/>
  </w:endnotePr>
  <w:compat/>
  <w:rsids>
    <w:rsidRoot w:val="002B0215"/>
    <w:rsid w:val="00024085"/>
    <w:rsid w:val="000415A3"/>
    <w:rsid w:val="0009223D"/>
    <w:rsid w:val="000B69A1"/>
    <w:rsid w:val="00100851"/>
    <w:rsid w:val="0010485C"/>
    <w:rsid w:val="0027012E"/>
    <w:rsid w:val="002B0215"/>
    <w:rsid w:val="002B05D5"/>
    <w:rsid w:val="002D4FA2"/>
    <w:rsid w:val="002F21CC"/>
    <w:rsid w:val="002F3545"/>
    <w:rsid w:val="00311961"/>
    <w:rsid w:val="003414F5"/>
    <w:rsid w:val="00367356"/>
    <w:rsid w:val="003861F4"/>
    <w:rsid w:val="003C479E"/>
    <w:rsid w:val="004142EA"/>
    <w:rsid w:val="0042FB3F"/>
    <w:rsid w:val="004377FA"/>
    <w:rsid w:val="004450E9"/>
    <w:rsid w:val="00445FE6"/>
    <w:rsid w:val="004831EE"/>
    <w:rsid w:val="004F2732"/>
    <w:rsid w:val="004F74B6"/>
    <w:rsid w:val="00532AFE"/>
    <w:rsid w:val="00567494"/>
    <w:rsid w:val="00585985"/>
    <w:rsid w:val="00610FF3"/>
    <w:rsid w:val="00613D0E"/>
    <w:rsid w:val="0065247B"/>
    <w:rsid w:val="006C3478"/>
    <w:rsid w:val="006D3A2C"/>
    <w:rsid w:val="006E5779"/>
    <w:rsid w:val="0073093D"/>
    <w:rsid w:val="00743DD5"/>
    <w:rsid w:val="00782AA2"/>
    <w:rsid w:val="00790C97"/>
    <w:rsid w:val="007C5E62"/>
    <w:rsid w:val="007F40B8"/>
    <w:rsid w:val="0083497D"/>
    <w:rsid w:val="008F4FF2"/>
    <w:rsid w:val="00906BFF"/>
    <w:rsid w:val="0092607E"/>
    <w:rsid w:val="009727C5"/>
    <w:rsid w:val="0098437C"/>
    <w:rsid w:val="009A5428"/>
    <w:rsid w:val="009D518F"/>
    <w:rsid w:val="00A001DD"/>
    <w:rsid w:val="00A17443"/>
    <w:rsid w:val="00A578E1"/>
    <w:rsid w:val="00AB37C5"/>
    <w:rsid w:val="00AD6F9E"/>
    <w:rsid w:val="00AF048F"/>
    <w:rsid w:val="00BC1146"/>
    <w:rsid w:val="00BC594F"/>
    <w:rsid w:val="00C219F3"/>
    <w:rsid w:val="00C747D4"/>
    <w:rsid w:val="00CE0A3F"/>
    <w:rsid w:val="00CF2310"/>
    <w:rsid w:val="00D16CA4"/>
    <w:rsid w:val="00D2648B"/>
    <w:rsid w:val="00D44603"/>
    <w:rsid w:val="00DF22E1"/>
    <w:rsid w:val="00E30C06"/>
    <w:rsid w:val="00E84E59"/>
    <w:rsid w:val="00EA5D64"/>
    <w:rsid w:val="00EC1D91"/>
    <w:rsid w:val="00EC2D78"/>
    <w:rsid w:val="00EE5F84"/>
    <w:rsid w:val="00F31D5A"/>
    <w:rsid w:val="00F5064D"/>
    <w:rsid w:val="00FA49CB"/>
    <w:rsid w:val="00FC4808"/>
    <w:rsid w:val="00FD4D21"/>
    <w:rsid w:val="00FD58B1"/>
    <w:rsid w:val="023BD93D"/>
    <w:rsid w:val="026DB0B1"/>
    <w:rsid w:val="02C89502"/>
    <w:rsid w:val="02D2DE21"/>
    <w:rsid w:val="033CFDD8"/>
    <w:rsid w:val="03700AF8"/>
    <w:rsid w:val="0380C5D7"/>
    <w:rsid w:val="03E9D668"/>
    <w:rsid w:val="03EAC944"/>
    <w:rsid w:val="04C214A3"/>
    <w:rsid w:val="05B3BC96"/>
    <w:rsid w:val="05CF0D30"/>
    <w:rsid w:val="05E91972"/>
    <w:rsid w:val="05FE0FED"/>
    <w:rsid w:val="06D1F962"/>
    <w:rsid w:val="06DB836F"/>
    <w:rsid w:val="07B84B0B"/>
    <w:rsid w:val="08986965"/>
    <w:rsid w:val="09803AA2"/>
    <w:rsid w:val="0A02A040"/>
    <w:rsid w:val="0A14CCB5"/>
    <w:rsid w:val="0A735002"/>
    <w:rsid w:val="0AA3260C"/>
    <w:rsid w:val="0B2EE760"/>
    <w:rsid w:val="0C2B17D1"/>
    <w:rsid w:val="0C50D36E"/>
    <w:rsid w:val="0C8EE4B9"/>
    <w:rsid w:val="0CB7DB64"/>
    <w:rsid w:val="0D4721B1"/>
    <w:rsid w:val="0D9CBCC6"/>
    <w:rsid w:val="0DA835A1"/>
    <w:rsid w:val="0EBEAA31"/>
    <w:rsid w:val="0F3C355F"/>
    <w:rsid w:val="0F92C6E7"/>
    <w:rsid w:val="102EF6D9"/>
    <w:rsid w:val="10735056"/>
    <w:rsid w:val="113E5F69"/>
    <w:rsid w:val="11E40421"/>
    <w:rsid w:val="11E40ADF"/>
    <w:rsid w:val="12221F1E"/>
    <w:rsid w:val="126C1757"/>
    <w:rsid w:val="12EF469F"/>
    <w:rsid w:val="13271CE8"/>
    <w:rsid w:val="13289BEF"/>
    <w:rsid w:val="1401B77E"/>
    <w:rsid w:val="143629B6"/>
    <w:rsid w:val="14673825"/>
    <w:rsid w:val="15472348"/>
    <w:rsid w:val="15845F82"/>
    <w:rsid w:val="15A6478C"/>
    <w:rsid w:val="16AD7EE9"/>
    <w:rsid w:val="16CDA995"/>
    <w:rsid w:val="186979F6"/>
    <w:rsid w:val="188EE871"/>
    <w:rsid w:val="189160A2"/>
    <w:rsid w:val="18C3235A"/>
    <w:rsid w:val="19E4CCE7"/>
    <w:rsid w:val="1B1EB372"/>
    <w:rsid w:val="1B9B10DF"/>
    <w:rsid w:val="1CC4CCFA"/>
    <w:rsid w:val="1DC17FC0"/>
    <w:rsid w:val="1DF2BDC9"/>
    <w:rsid w:val="1E023021"/>
    <w:rsid w:val="1EB0D1A4"/>
    <w:rsid w:val="20BBFB4C"/>
    <w:rsid w:val="22858E60"/>
    <w:rsid w:val="23358954"/>
    <w:rsid w:val="238370F0"/>
    <w:rsid w:val="241D884A"/>
    <w:rsid w:val="2450F78C"/>
    <w:rsid w:val="24B3DC35"/>
    <w:rsid w:val="2537706B"/>
    <w:rsid w:val="255C684F"/>
    <w:rsid w:val="259F9C41"/>
    <w:rsid w:val="262A6B37"/>
    <w:rsid w:val="268FC298"/>
    <w:rsid w:val="26BE8C45"/>
    <w:rsid w:val="2788D782"/>
    <w:rsid w:val="27B50370"/>
    <w:rsid w:val="27EDA608"/>
    <w:rsid w:val="297469DE"/>
    <w:rsid w:val="2A2E30EE"/>
    <w:rsid w:val="2AA849A4"/>
    <w:rsid w:val="2AE9BA2A"/>
    <w:rsid w:val="2B7F2C0E"/>
    <w:rsid w:val="2C7C42FD"/>
    <w:rsid w:val="2C932452"/>
    <w:rsid w:val="2CB9BFC4"/>
    <w:rsid w:val="2D4FCC64"/>
    <w:rsid w:val="2D85E677"/>
    <w:rsid w:val="2E3B8C09"/>
    <w:rsid w:val="2E41D202"/>
    <w:rsid w:val="2EDA2460"/>
    <w:rsid w:val="2EEBFBD4"/>
    <w:rsid w:val="2F576C4A"/>
    <w:rsid w:val="2F6FDCE4"/>
    <w:rsid w:val="2FF16086"/>
    <w:rsid w:val="30266A36"/>
    <w:rsid w:val="302E4919"/>
    <w:rsid w:val="30CB3525"/>
    <w:rsid w:val="3161FCEC"/>
    <w:rsid w:val="3167BAAE"/>
    <w:rsid w:val="318F5BF6"/>
    <w:rsid w:val="31F3A4BC"/>
    <w:rsid w:val="335B7CB4"/>
    <w:rsid w:val="3446996D"/>
    <w:rsid w:val="345DC9B3"/>
    <w:rsid w:val="347B3E02"/>
    <w:rsid w:val="3494FE72"/>
    <w:rsid w:val="34CB7944"/>
    <w:rsid w:val="357BACCD"/>
    <w:rsid w:val="35BEC4D6"/>
    <w:rsid w:val="370B7973"/>
    <w:rsid w:val="3730AE84"/>
    <w:rsid w:val="37507BF5"/>
    <w:rsid w:val="377E3A2F"/>
    <w:rsid w:val="37DFD117"/>
    <w:rsid w:val="381DE17D"/>
    <w:rsid w:val="398641FE"/>
    <w:rsid w:val="3986A618"/>
    <w:rsid w:val="39BC2572"/>
    <w:rsid w:val="3A9606B4"/>
    <w:rsid w:val="3CA44A1C"/>
    <w:rsid w:val="3CDBD544"/>
    <w:rsid w:val="3D6CAA72"/>
    <w:rsid w:val="3DE9397B"/>
    <w:rsid w:val="3E8A3FB4"/>
    <w:rsid w:val="3F9C0380"/>
    <w:rsid w:val="3FA10C91"/>
    <w:rsid w:val="40E21EE6"/>
    <w:rsid w:val="4104CABC"/>
    <w:rsid w:val="413CDCF2"/>
    <w:rsid w:val="4162DE1B"/>
    <w:rsid w:val="41F87E14"/>
    <w:rsid w:val="42818E23"/>
    <w:rsid w:val="42C31C5E"/>
    <w:rsid w:val="42EA7269"/>
    <w:rsid w:val="430EBFD2"/>
    <w:rsid w:val="432A96E5"/>
    <w:rsid w:val="440EA8CB"/>
    <w:rsid w:val="4413F5CF"/>
    <w:rsid w:val="4451C27B"/>
    <w:rsid w:val="45A6D1BA"/>
    <w:rsid w:val="45E194C3"/>
    <w:rsid w:val="45F3D279"/>
    <w:rsid w:val="461C03DE"/>
    <w:rsid w:val="463E851F"/>
    <w:rsid w:val="4751606A"/>
    <w:rsid w:val="4758ECA0"/>
    <w:rsid w:val="47B158A2"/>
    <w:rsid w:val="47ECEE65"/>
    <w:rsid w:val="4880F790"/>
    <w:rsid w:val="48C8F191"/>
    <w:rsid w:val="4979584D"/>
    <w:rsid w:val="497CA959"/>
    <w:rsid w:val="49A35BF9"/>
    <w:rsid w:val="4A5B10A7"/>
    <w:rsid w:val="4B7F444C"/>
    <w:rsid w:val="4CB62B90"/>
    <w:rsid w:val="4D14AB78"/>
    <w:rsid w:val="4D3BDBEB"/>
    <w:rsid w:val="4D3F913E"/>
    <w:rsid w:val="512A0568"/>
    <w:rsid w:val="51516960"/>
    <w:rsid w:val="51F3B128"/>
    <w:rsid w:val="520EA58C"/>
    <w:rsid w:val="5226C81A"/>
    <w:rsid w:val="522DF878"/>
    <w:rsid w:val="52BEAC6D"/>
    <w:rsid w:val="52DFC896"/>
    <w:rsid w:val="52F620E0"/>
    <w:rsid w:val="538E063E"/>
    <w:rsid w:val="53CD031B"/>
    <w:rsid w:val="542FE372"/>
    <w:rsid w:val="5504F879"/>
    <w:rsid w:val="5550B5D4"/>
    <w:rsid w:val="55A3CD27"/>
    <w:rsid w:val="55A74D5B"/>
    <w:rsid w:val="564BDB90"/>
    <w:rsid w:val="5732407C"/>
    <w:rsid w:val="57F05457"/>
    <w:rsid w:val="57F63BC1"/>
    <w:rsid w:val="58176576"/>
    <w:rsid w:val="58337180"/>
    <w:rsid w:val="583707ED"/>
    <w:rsid w:val="58746F84"/>
    <w:rsid w:val="587D068E"/>
    <w:rsid w:val="5A28DA40"/>
    <w:rsid w:val="5ABF61F9"/>
    <w:rsid w:val="5B43941B"/>
    <w:rsid w:val="5BA9131E"/>
    <w:rsid w:val="5BB67E85"/>
    <w:rsid w:val="5CC7B054"/>
    <w:rsid w:val="5CD6B8DB"/>
    <w:rsid w:val="5D2EB84A"/>
    <w:rsid w:val="5D5ABD04"/>
    <w:rsid w:val="5D8F8650"/>
    <w:rsid w:val="5D9E8503"/>
    <w:rsid w:val="5DB11DE8"/>
    <w:rsid w:val="5DC1A1D9"/>
    <w:rsid w:val="5E00FA16"/>
    <w:rsid w:val="5E4E7FF7"/>
    <w:rsid w:val="5EA5BAF4"/>
    <w:rsid w:val="5F321F83"/>
    <w:rsid w:val="5FB65E18"/>
    <w:rsid w:val="600E8166"/>
    <w:rsid w:val="603E7260"/>
    <w:rsid w:val="6066590C"/>
    <w:rsid w:val="606C060E"/>
    <w:rsid w:val="60FEE73E"/>
    <w:rsid w:val="61165400"/>
    <w:rsid w:val="6140F3A2"/>
    <w:rsid w:val="61B310AF"/>
    <w:rsid w:val="62DCC403"/>
    <w:rsid w:val="6311363B"/>
    <w:rsid w:val="635F8F43"/>
    <w:rsid w:val="63F61CB4"/>
    <w:rsid w:val="647FB77A"/>
    <w:rsid w:val="64B7A605"/>
    <w:rsid w:val="64CF5068"/>
    <w:rsid w:val="66DB4792"/>
    <w:rsid w:val="6700CF81"/>
    <w:rsid w:val="6769EAE1"/>
    <w:rsid w:val="67993D4C"/>
    <w:rsid w:val="67B7583C"/>
    <w:rsid w:val="68AE8761"/>
    <w:rsid w:val="68F97F39"/>
    <w:rsid w:val="6940EEAA"/>
    <w:rsid w:val="694C0587"/>
    <w:rsid w:val="6AA73D61"/>
    <w:rsid w:val="6AAB17D6"/>
    <w:rsid w:val="6BDAD2E4"/>
    <w:rsid w:val="6C64F85D"/>
    <w:rsid w:val="6CC644B6"/>
    <w:rsid w:val="6D3001A5"/>
    <w:rsid w:val="6E5D3542"/>
    <w:rsid w:val="6E64A3C1"/>
    <w:rsid w:val="6F498E87"/>
    <w:rsid w:val="6FBE5C74"/>
    <w:rsid w:val="700DA5DF"/>
    <w:rsid w:val="7056D506"/>
    <w:rsid w:val="70C5F1D7"/>
    <w:rsid w:val="710A6ED5"/>
    <w:rsid w:val="71428F88"/>
    <w:rsid w:val="7175ECCB"/>
    <w:rsid w:val="717CAA66"/>
    <w:rsid w:val="71BEAE44"/>
    <w:rsid w:val="727F4C97"/>
    <w:rsid w:val="72D2572F"/>
    <w:rsid w:val="731EEC87"/>
    <w:rsid w:val="73B26B58"/>
    <w:rsid w:val="7412AF7A"/>
    <w:rsid w:val="743E70BC"/>
    <w:rsid w:val="745F0FB5"/>
    <w:rsid w:val="750BA054"/>
    <w:rsid w:val="754797A9"/>
    <w:rsid w:val="75A8F5FA"/>
    <w:rsid w:val="75E7AC21"/>
    <w:rsid w:val="7602A1E3"/>
    <w:rsid w:val="76921F67"/>
    <w:rsid w:val="76C15B26"/>
    <w:rsid w:val="76D501DF"/>
    <w:rsid w:val="773B780F"/>
    <w:rsid w:val="7763E305"/>
    <w:rsid w:val="78635BC1"/>
    <w:rsid w:val="7913B240"/>
    <w:rsid w:val="79234182"/>
    <w:rsid w:val="79993A8A"/>
    <w:rsid w:val="79B8154B"/>
    <w:rsid w:val="79EA3D99"/>
    <w:rsid w:val="79F512E0"/>
    <w:rsid w:val="7AAF82A1"/>
    <w:rsid w:val="7BDFB75E"/>
    <w:rsid w:val="7D8D22C4"/>
    <w:rsid w:val="7DD6FDB1"/>
    <w:rsid w:val="7E18D556"/>
    <w:rsid w:val="7E3B55AA"/>
    <w:rsid w:val="7E67C64C"/>
    <w:rsid w:val="7E8ECE5E"/>
    <w:rsid w:val="7EB7A4E3"/>
    <w:rsid w:val="7FC02FF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F84"/>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02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B02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0215"/>
  </w:style>
  <w:style w:type="paragraph" w:styleId="Footer">
    <w:name w:val="footer"/>
    <w:basedOn w:val="Normal"/>
    <w:link w:val="FooterChar"/>
    <w:uiPriority w:val="99"/>
    <w:unhideWhenUsed/>
    <w:rsid w:val="002B02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0215"/>
  </w:style>
  <w:style w:type="paragraph" w:customStyle="1" w:styleId="Default">
    <w:name w:val="Default"/>
    <w:rsid w:val="0056749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30C06"/>
    <w:pPr>
      <w:ind w:left="720"/>
      <w:contextualSpacing/>
    </w:pPr>
  </w:style>
  <w:style w:type="paragraph" w:styleId="BalloonText">
    <w:name w:val="Balloon Text"/>
    <w:basedOn w:val="Normal"/>
    <w:link w:val="BalloonTextChar"/>
    <w:uiPriority w:val="99"/>
    <w:semiHidden/>
    <w:unhideWhenUsed/>
    <w:rsid w:val="002B05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05D5"/>
    <w:rPr>
      <w:rFonts w:ascii="Tahoma" w:hAnsi="Tahoma" w:cs="Tahoma"/>
      <w:sz w:val="16"/>
      <w:szCs w:val="16"/>
    </w:rPr>
  </w:style>
  <w:style w:type="character" w:customStyle="1" w:styleId="Mention">
    <w:name w:val="Mention"/>
    <w:basedOn w:val="DefaultParagraphFont"/>
    <w:uiPriority w:val="99"/>
    <w:unhideWhenUsed/>
    <w:rsid w:val="009A5428"/>
    <w:rPr>
      <w:color w:val="2B579A"/>
      <w:shd w:val="clear" w:color="auto" w:fill="E6E6E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inished xmlns="bead04d7-d2c0-411e-b36a-f7c455ee6689">false</Finishe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DBEAB0E79528C4A8752F54C7B0B97EA" ma:contentTypeVersion="14" ma:contentTypeDescription="Create a new document." ma:contentTypeScope="" ma:versionID="502455b62a06864fd0d4de2a673bc379">
  <xsd:schema xmlns:xsd="http://www.w3.org/2001/XMLSchema" xmlns:xs="http://www.w3.org/2001/XMLSchema" xmlns:p="http://schemas.microsoft.com/office/2006/metadata/properties" xmlns:ns2="67bad577-d6dc-4b59-80ac-77464f916824" xmlns:ns3="bead04d7-d2c0-411e-b36a-f7c455ee6689" targetNamespace="http://schemas.microsoft.com/office/2006/metadata/properties" ma:root="true" ma:fieldsID="bfabd120860631d6f6f411f05784217a" ns2:_="" ns3:_="">
    <xsd:import namespace="67bad577-d6dc-4b59-80ac-77464f916824"/>
    <xsd:import namespace="bead04d7-d2c0-411e-b36a-f7c455ee668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Finished"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ad577-d6dc-4b59-80ac-77464f9168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ad04d7-d2c0-411e-b36a-f7c455ee668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Finished" ma:index="17" nillable="true" ma:displayName="Finished" ma:default="0" ma:format="Dropdown" ma:internalName="Finished">
      <xsd:simpleType>
        <xsd:restriction base="dms:Boolea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3AE72E-8F32-4242-A5A7-2EEC0A975120}">
  <ds:schemaRefs>
    <ds:schemaRef ds:uri="http://schemas.microsoft.com/office/2006/metadata/properties"/>
    <ds:schemaRef ds:uri="http://schemas.microsoft.com/office/infopath/2007/PartnerControls"/>
    <ds:schemaRef ds:uri="bead04d7-d2c0-411e-b36a-f7c455ee6689"/>
  </ds:schemaRefs>
</ds:datastoreItem>
</file>

<file path=customXml/itemProps2.xml><?xml version="1.0" encoding="utf-8"?>
<ds:datastoreItem xmlns:ds="http://schemas.openxmlformats.org/officeDocument/2006/customXml" ds:itemID="{B290BA6A-A0B7-4F1C-A4DF-A73955A01387}">
  <ds:schemaRefs>
    <ds:schemaRef ds:uri="http://schemas.microsoft.com/sharepoint/v3/contenttype/forms"/>
  </ds:schemaRefs>
</ds:datastoreItem>
</file>

<file path=customXml/itemProps3.xml><?xml version="1.0" encoding="utf-8"?>
<ds:datastoreItem xmlns:ds="http://schemas.openxmlformats.org/officeDocument/2006/customXml" ds:itemID="{47F6B8D3-D1FD-49DA-8435-F832C244F1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ad577-d6dc-4b59-80ac-77464f916824"/>
    <ds:schemaRef ds:uri="bead04d7-d2c0-411e-b36a-f7c455ee66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5</Pages>
  <Words>709</Words>
  <Characters>4044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Spurr</dc:creator>
  <cp:lastModifiedBy>USER-1</cp:lastModifiedBy>
  <cp:revision>11</cp:revision>
  <dcterms:created xsi:type="dcterms:W3CDTF">2023-04-12T15:21:00Z</dcterms:created>
  <dcterms:modified xsi:type="dcterms:W3CDTF">2023-04-12T17:51:00Z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0x0101005DBEAB0E79528C4A8752F54C7B0B97EA</vt:lpwstr>
  </property>
</Properties>
</file>